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EB0ED7" w:rsidRDefault="00E905C5" w:rsidP="00901F27">
      <w:pPr>
        <w:pStyle w:val="TitreDocumet"/>
      </w:pPr>
    </w:p>
    <w:p w:rsidR="000C7937" w:rsidRPr="00EB0ED7" w:rsidRDefault="000C7937">
      <w:pPr>
        <w:pStyle w:val="TitreDocumet"/>
      </w:pPr>
    </w:p>
    <w:p w:rsidR="006C5829" w:rsidRPr="00EB0ED7" w:rsidRDefault="006C5829">
      <w:pPr>
        <w:pStyle w:val="TitreDocumet"/>
      </w:pPr>
      <w:proofErr w:type="spellStart"/>
      <w:proofErr w:type="gramStart"/>
      <w:r w:rsidRPr="00EB0ED7">
        <w:t>p</w:t>
      </w:r>
      <w:r w:rsidR="0019539F" w:rsidRPr="00EB0ED7">
        <w:t>CR</w:t>
      </w:r>
      <w:proofErr w:type="spellEnd"/>
      <w:proofErr w:type="gramEnd"/>
      <w:r w:rsidR="0019539F" w:rsidRPr="00EB0ED7">
        <w:t xml:space="preserve"> </w:t>
      </w:r>
      <w:r w:rsidRPr="00EB0ED7">
        <w:t xml:space="preserve">for text inclusion in </w:t>
      </w:r>
      <w:proofErr w:type="spellStart"/>
      <w:r w:rsidRPr="00EB0ED7">
        <w:t>TR</w:t>
      </w:r>
      <w:proofErr w:type="spellEnd"/>
      <w:r w:rsidRPr="00EB0ED7">
        <w:t xml:space="preserve"> 45.820 :</w:t>
      </w:r>
    </w:p>
    <w:p w:rsidR="00033350" w:rsidRPr="00EB0ED7" w:rsidRDefault="0019539F">
      <w:pPr>
        <w:pStyle w:val="TitreDocumet"/>
      </w:pPr>
      <w:r w:rsidRPr="00EB0ED7">
        <w:t>C-</w:t>
      </w:r>
      <w:proofErr w:type="spellStart"/>
      <w:r w:rsidRPr="00EB0ED7">
        <w:t>UNB</w:t>
      </w:r>
      <w:proofErr w:type="spellEnd"/>
      <w:r w:rsidRPr="00EB0ED7">
        <w:t xml:space="preserve"> </w:t>
      </w:r>
      <w:r w:rsidR="006C5829" w:rsidRPr="00EB0ED7">
        <w:t>general description</w:t>
      </w:r>
    </w:p>
    <w:p w:rsidR="00033350" w:rsidRPr="00EB0ED7" w:rsidRDefault="00033350">
      <w:pPr>
        <w:pStyle w:val="TitreDocumet"/>
      </w:pPr>
    </w:p>
    <w:p w:rsidR="00033350" w:rsidRPr="00EB0ED7" w:rsidRDefault="00033350">
      <w:pPr>
        <w:pStyle w:val="TitreDocumet"/>
        <w:rPr>
          <w:i/>
        </w:rPr>
      </w:pPr>
    </w:p>
    <w:p w:rsidR="0019539F" w:rsidRPr="00EB0ED7" w:rsidRDefault="0019539F">
      <w:pPr>
        <w:pStyle w:val="TitreDocumet"/>
      </w:pPr>
    </w:p>
    <w:p w:rsidR="0019539F" w:rsidRPr="00EB0ED7" w:rsidRDefault="0019539F">
      <w:pPr>
        <w:pStyle w:val="TitreDocumet"/>
      </w:pPr>
    </w:p>
    <w:p w:rsidR="0019539F" w:rsidRPr="00EB0ED7" w:rsidRDefault="0019539F" w:rsidP="0019539F">
      <w:pPr>
        <w:rPr>
          <w:b/>
        </w:rPr>
      </w:pPr>
      <w:r w:rsidRPr="00EB0ED7">
        <w:rPr>
          <w:b/>
        </w:rPr>
        <w:t>Introduction</w:t>
      </w:r>
    </w:p>
    <w:p w:rsidR="0019539F" w:rsidRPr="00EB0ED7" w:rsidRDefault="0019539F" w:rsidP="0019539F">
      <w:r w:rsidRPr="00EB0ED7">
        <w:t>This document provides</w:t>
      </w:r>
      <w:bookmarkStart w:id="0" w:name="_GoBack"/>
      <w:bookmarkEnd w:id="0"/>
      <w:r w:rsidRPr="00EB0ED7">
        <w:t xml:space="preserve"> text </w:t>
      </w:r>
      <w:r w:rsidR="0014386B" w:rsidRPr="00EB0ED7">
        <w:t>on the C-</w:t>
      </w:r>
      <w:proofErr w:type="spellStart"/>
      <w:r w:rsidR="0014386B" w:rsidRPr="00EB0ED7">
        <w:t>UNB</w:t>
      </w:r>
      <w:proofErr w:type="spellEnd"/>
      <w:r w:rsidR="0014386B" w:rsidRPr="00EB0ED7">
        <w:t xml:space="preserve"> candidate solution </w:t>
      </w:r>
      <w:r w:rsidR="006E5866" w:rsidRPr="00EB0ED7">
        <w:t xml:space="preserve">for </w:t>
      </w:r>
      <w:r w:rsidR="0014386B" w:rsidRPr="00EB0ED7">
        <w:t xml:space="preserve">inclusion in </w:t>
      </w:r>
      <w:r w:rsidR="006E5866" w:rsidRPr="00EB0ED7">
        <w:t xml:space="preserve">section </w:t>
      </w:r>
      <w:r w:rsidR="00CE7839" w:rsidRPr="00EB0ED7">
        <w:t>7.4</w:t>
      </w:r>
      <w:r w:rsidR="006E5866" w:rsidRPr="00EB0ED7">
        <w:t xml:space="preserve"> of the Techni</w:t>
      </w:r>
      <w:r w:rsidR="00FC4BB3" w:rsidRPr="00EB0ED7">
        <w:t>cal Report 45.820 revision 1.3.1</w:t>
      </w:r>
      <w:r w:rsidR="0014386B" w:rsidRPr="00EB0ED7">
        <w:t>.</w:t>
      </w:r>
    </w:p>
    <w:p w:rsidR="00983B1D" w:rsidRDefault="00835AEE" w:rsidP="0019539F">
      <w:r w:rsidRPr="00EB0ED7">
        <w:t>The</w:t>
      </w:r>
      <w:r w:rsidR="0052454E" w:rsidRPr="00EB0ED7">
        <w:t xml:space="preserve"> proposed text </w:t>
      </w:r>
      <w:r w:rsidRPr="00EB0ED7">
        <w:t xml:space="preserve">is an </w:t>
      </w:r>
      <w:r w:rsidR="0019539F" w:rsidRPr="00EB0ED7">
        <w:t>intr</w:t>
      </w:r>
      <w:r w:rsidR="00C837F9" w:rsidRPr="00EB0ED7">
        <w:t>oduction</w:t>
      </w:r>
      <w:r w:rsidRPr="00EB0ED7">
        <w:t>, which</w:t>
      </w:r>
      <w:r w:rsidR="0019539F" w:rsidRPr="00EB0ED7">
        <w:t xml:space="preserve"> is intended to provide the reader with an overview of the key design principles for the C</w:t>
      </w:r>
      <w:r w:rsidR="0014386B" w:rsidRPr="00EB0ED7">
        <w:t>-</w:t>
      </w:r>
      <w:proofErr w:type="spellStart"/>
      <w:r w:rsidR="0014386B" w:rsidRPr="00EB0ED7">
        <w:t>UNB</w:t>
      </w:r>
      <w:proofErr w:type="spellEnd"/>
      <w:r w:rsidR="0014386B" w:rsidRPr="00EB0ED7">
        <w:t xml:space="preserve"> candidate solution. S</w:t>
      </w:r>
      <w:r w:rsidR="004D14D2" w:rsidRPr="00EB0ED7">
        <w:t>ections, dealing with technical description and concept evaluation</w:t>
      </w:r>
      <w:r w:rsidR="00C837F9" w:rsidRPr="00EB0ED7">
        <w:t>,</w:t>
      </w:r>
      <w:r w:rsidR="0014386B" w:rsidRPr="00EB0ED7">
        <w:t xml:space="preserve"> are detailed in other </w:t>
      </w:r>
      <w:proofErr w:type="spellStart"/>
      <w:r w:rsidR="0014386B" w:rsidRPr="00EB0ED7">
        <w:t>pCRs</w:t>
      </w:r>
      <w:proofErr w:type="spellEnd"/>
      <w:r w:rsidR="004D14D2" w:rsidRPr="00EB0ED7">
        <w:t>.</w:t>
      </w:r>
    </w:p>
    <w:p w:rsidR="000F32E2" w:rsidRPr="00983B1D" w:rsidRDefault="00983B1D" w:rsidP="0019539F">
      <w:pPr>
        <w:rPr>
          <w:color w:val="FF0000"/>
        </w:rPr>
      </w:pPr>
      <w:r w:rsidRPr="00983B1D">
        <w:rPr>
          <w:color w:val="FF0000"/>
        </w:rPr>
        <w:t>It i</w:t>
      </w:r>
      <w:r w:rsidR="008B1993">
        <w:rPr>
          <w:color w:val="FF0000"/>
        </w:rPr>
        <w:t xml:space="preserve">s a revision of </w:t>
      </w:r>
      <w:proofErr w:type="spellStart"/>
      <w:r w:rsidR="008B1993">
        <w:rPr>
          <w:color w:val="FF0000"/>
        </w:rPr>
        <w:t>pCR</w:t>
      </w:r>
      <w:proofErr w:type="spellEnd"/>
      <w:r w:rsidR="008B1993">
        <w:rPr>
          <w:color w:val="FF0000"/>
        </w:rPr>
        <w:t xml:space="preserve"> GP-150910</w:t>
      </w:r>
      <w:r w:rsidR="00B34B9F">
        <w:rPr>
          <w:color w:val="FF0000"/>
        </w:rPr>
        <w:t>.</w:t>
      </w:r>
    </w:p>
    <w:p w:rsidR="00835AEE" w:rsidRPr="00EB0ED7" w:rsidRDefault="00835AEE" w:rsidP="0019539F"/>
    <w:p w:rsidR="00835AEE" w:rsidRPr="00EB0ED7" w:rsidRDefault="00835AEE" w:rsidP="0019539F"/>
    <w:p w:rsidR="006F525D" w:rsidRPr="00EB0ED7" w:rsidRDefault="00835AEE" w:rsidP="00CC3383">
      <w:pPr>
        <w:jc w:val="center"/>
        <w:rPr>
          <w:b/>
        </w:rPr>
      </w:pPr>
      <w:r w:rsidRPr="00EB0ED7">
        <w:rPr>
          <w:b/>
        </w:rPr>
        <w:t xml:space="preserve">Proposed text for the </w:t>
      </w:r>
      <w:proofErr w:type="spellStart"/>
      <w:r w:rsidRPr="00EB0ED7">
        <w:rPr>
          <w:b/>
        </w:rPr>
        <w:t>TR</w:t>
      </w:r>
      <w:proofErr w:type="spellEnd"/>
    </w:p>
    <w:p w:rsidR="0019539F" w:rsidRPr="00EB0ED7" w:rsidRDefault="0019539F" w:rsidP="0019539F">
      <w:pPr>
        <w:rPr>
          <w:b/>
        </w:rPr>
      </w:pPr>
    </w:p>
    <w:p w:rsidR="00033350" w:rsidRPr="00EB0ED7" w:rsidRDefault="00835AEE"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EB0ED7">
        <w:t>Start of Changes</w:t>
      </w:r>
    </w:p>
    <w:p w:rsidR="000C7937" w:rsidRPr="00EB0ED7" w:rsidRDefault="000C7937">
      <w:pPr>
        <w:pStyle w:val="TitreDocumet"/>
      </w:pPr>
    </w:p>
    <w:p w:rsidR="00702CCE" w:rsidRPr="00EB0ED7" w:rsidRDefault="00CC5C77" w:rsidP="00EB0ED7">
      <w:pPr>
        <w:pStyle w:val="Titre2"/>
      </w:pPr>
      <w:r w:rsidRPr="00EB0ED7">
        <w:t>Coope</w:t>
      </w:r>
      <w:r w:rsidR="006C5829" w:rsidRPr="00EB0ED7">
        <w:t>rative Ultra Narrow Band</w:t>
      </w:r>
    </w:p>
    <w:p w:rsidR="00702CCE" w:rsidRPr="00EB0ED7" w:rsidRDefault="00EB0ED7" w:rsidP="00702CCE">
      <w:pPr>
        <w:pStyle w:val="Titre3"/>
      </w:pPr>
      <w:r w:rsidRPr="00EB0ED7">
        <w:t>General description</w:t>
      </w:r>
    </w:p>
    <w:p w:rsidR="00702CCE" w:rsidRPr="00EB0ED7" w:rsidRDefault="00702CCE" w:rsidP="00702CCE">
      <w:r w:rsidRPr="00EB0ED7">
        <w:t xml:space="preserve">Cellular </w:t>
      </w:r>
      <w:proofErr w:type="spellStart"/>
      <w:r w:rsidRPr="00EB0ED7">
        <w:t>IoT</w:t>
      </w:r>
      <w:proofErr w:type="spellEnd"/>
      <w:r w:rsidRPr="00EB0ED7">
        <w:t xml:space="preserve"> devices are a new category of </w:t>
      </w:r>
      <w:proofErr w:type="spellStart"/>
      <w:r w:rsidRPr="00EB0ED7">
        <w:t>MSs</w:t>
      </w:r>
      <w:proofErr w:type="spellEnd"/>
      <w:r w:rsidRPr="00EB0ED7">
        <w:t>, which require extended coverage and improved battery lifetime compared to what is available in 2G networks. Cooperative Ultra Narrow Band (C-</w:t>
      </w:r>
      <w:proofErr w:type="spellStart"/>
      <w:r w:rsidRPr="00EB0ED7">
        <w:t>UNB</w:t>
      </w:r>
      <w:proofErr w:type="spellEnd"/>
      <w:r w:rsidRPr="00EB0ED7">
        <w:t>) is a clean slate approach that answers these requests.</w:t>
      </w:r>
    </w:p>
    <w:p w:rsidR="00702CCE" w:rsidRPr="00EB0ED7" w:rsidRDefault="00702CCE" w:rsidP="00702CCE"/>
    <w:p w:rsidR="00702CCE" w:rsidRPr="00EB0ED7" w:rsidRDefault="00702CCE" w:rsidP="00702CCE">
      <w:r w:rsidRPr="00EB0ED7">
        <w:t>In C-</w:t>
      </w:r>
      <w:proofErr w:type="spellStart"/>
      <w:r w:rsidRPr="00EB0ED7">
        <w:t>UNB</w:t>
      </w:r>
      <w:proofErr w:type="spellEnd"/>
      <w:r w:rsidRPr="00EB0ED7">
        <w:t xml:space="preserve">, the extended coverage is achieved by means of ultra narrow band communications, which are possible because of the low volume of data transmitted by mobile stations. In base stations, signal processing increases the receiver sensitivity and hence increases the </w:t>
      </w:r>
      <w:proofErr w:type="spellStart"/>
      <w:r w:rsidRPr="00EB0ED7">
        <w:t>MCL</w:t>
      </w:r>
      <w:proofErr w:type="spellEnd"/>
      <w:r w:rsidRPr="00EB0ED7">
        <w:t xml:space="preserve">, without using large transmission power in </w:t>
      </w:r>
      <w:proofErr w:type="spellStart"/>
      <w:r w:rsidRPr="00EB0ED7">
        <w:t>MSs</w:t>
      </w:r>
      <w:proofErr w:type="spellEnd"/>
      <w:r w:rsidRPr="00EB0ED7">
        <w:t>.</w:t>
      </w:r>
    </w:p>
    <w:p w:rsidR="00702CCE" w:rsidRPr="00EB0ED7" w:rsidRDefault="00702CCE" w:rsidP="00702CCE"/>
    <w:p w:rsidR="00702CCE" w:rsidRPr="00EB0ED7" w:rsidRDefault="00702CCE" w:rsidP="00EB0ED7">
      <w:pPr>
        <w:pStyle w:val="Titre4"/>
      </w:pPr>
      <w:r w:rsidRPr="00EB0ED7">
        <w:t>Random uplink transmission</w:t>
      </w:r>
    </w:p>
    <w:p w:rsidR="00983B1D" w:rsidRPr="00983B1D" w:rsidRDefault="00983B1D" w:rsidP="00983B1D">
      <w:r w:rsidRPr="00983B1D">
        <w:t>In order to keep the complexity of C-</w:t>
      </w:r>
      <w:proofErr w:type="spellStart"/>
      <w:r w:rsidRPr="00983B1D">
        <w:t>UNB</w:t>
      </w:r>
      <w:proofErr w:type="spellEnd"/>
      <w:r w:rsidRPr="00983B1D">
        <w:t xml:space="preserve"> modems as low as possible, the C-</w:t>
      </w:r>
      <w:proofErr w:type="spellStart"/>
      <w:r w:rsidRPr="00983B1D">
        <w:t>UNB</w:t>
      </w:r>
      <w:proofErr w:type="spellEnd"/>
      <w:r w:rsidRPr="00983B1D">
        <w:t xml:space="preserve"> radio access technology (RAT) is based on random transmissions by mobile devices. Uplink access is a grant-free protocol, where mobile stations don't need to ask for a resource allocation before transmitting their radio packets. This kind of medium access is equivalent to ALOHA, which is known for its simplicity. Its drawback is packet collisions that hamper the overall efficiency when the network load becomes high. To overcome this issue, the C-</w:t>
      </w:r>
      <w:proofErr w:type="spellStart"/>
      <w:r w:rsidRPr="00983B1D">
        <w:t>UNB</w:t>
      </w:r>
      <w:proofErr w:type="spellEnd"/>
      <w:r w:rsidRPr="00983B1D">
        <w:t xml:space="preserve"> RAT implements two mitigation techniques that are frequency diversity and space diversity.</w:t>
      </w:r>
    </w:p>
    <w:p w:rsidR="00702CCE" w:rsidRPr="00EB0ED7" w:rsidRDefault="00702CCE" w:rsidP="00702CCE"/>
    <w:p w:rsidR="00702CCE" w:rsidRPr="00EB0ED7" w:rsidRDefault="00702CCE" w:rsidP="00EB0ED7">
      <w:pPr>
        <w:pStyle w:val="Titre4"/>
      </w:pPr>
      <w:proofErr w:type="spellStart"/>
      <w:r w:rsidRPr="00EB0ED7">
        <w:t>Ad'hoc</w:t>
      </w:r>
      <w:proofErr w:type="spellEnd"/>
      <w:r w:rsidRPr="00EB0ED7">
        <w:t xml:space="preserve"> micro-channels</w:t>
      </w:r>
    </w:p>
    <w:p w:rsidR="00702CCE" w:rsidRPr="00EB0ED7" w:rsidRDefault="00702CCE" w:rsidP="00EB0ED7">
      <w:r w:rsidRPr="00EB0ED7">
        <w:t xml:space="preserve">Ultra narrow band transmission occupies a very small portion of spectrum in a 200kHz block, leaving space for other transmissions. This feature is the well-known channelization implemented in frequency division multiple </w:t>
      </w:r>
      <w:proofErr w:type="gramStart"/>
      <w:r w:rsidRPr="00EB0ED7">
        <w:t>access</w:t>
      </w:r>
      <w:proofErr w:type="gramEnd"/>
      <w:r w:rsidRPr="00EB0ED7">
        <w:t xml:space="preserve"> (</w:t>
      </w:r>
      <w:proofErr w:type="spellStart"/>
      <w:r w:rsidRPr="00EB0ED7">
        <w:t>FDMA</w:t>
      </w:r>
      <w:proofErr w:type="spellEnd"/>
      <w:r w:rsidRPr="00EB0ED7">
        <w:t>). In the case of C-</w:t>
      </w:r>
      <w:proofErr w:type="spellStart"/>
      <w:r w:rsidRPr="00EB0ED7">
        <w:t>UNB</w:t>
      </w:r>
      <w:proofErr w:type="spellEnd"/>
      <w:r w:rsidRPr="00EB0ED7">
        <w:t>, uplink channel bandwidth is a few hundreds of Hertz; this value is equivalent and sometimes lower than the frequency drift of crystal oscillators. Hence, the center frequency of an uplink transmission is difficult to set precisely without tight synchronization to the network.</w:t>
      </w:r>
    </w:p>
    <w:p w:rsidR="00702CCE" w:rsidRPr="00EB0ED7" w:rsidRDefault="00702CCE" w:rsidP="00EB0ED7">
      <w:r w:rsidRPr="00EB0ED7">
        <w:t xml:space="preserve">To overcome this issue, there is no channelization of the 200kHz block: </w:t>
      </w:r>
      <w:proofErr w:type="gramStart"/>
      <w:r w:rsidRPr="00EB0ED7">
        <w:t>the center frequency of each transmission is selected randomly by a transmitting MS in a 200kHz block</w:t>
      </w:r>
      <w:proofErr w:type="gramEnd"/>
      <w:r w:rsidRPr="00EB0ED7">
        <w:t xml:space="preserve">. In fact, the </w:t>
      </w:r>
      <w:r w:rsidR="00D56057" w:rsidRPr="00EB0ED7">
        <w:t>useful</w:t>
      </w:r>
      <w:r w:rsidRPr="00EB0ED7">
        <w:t xml:space="preserve"> bandwidth is 180kHz because of two 10kHz</w:t>
      </w:r>
      <w:r w:rsidR="00D56057">
        <w:t xml:space="preserve"> </w:t>
      </w:r>
      <w:r w:rsidRPr="00EB0ED7">
        <w:t>guard bands. The random selection of carrier frequency is a kind of "frequency diversity" that helps reducing the radio packet collisions. This uplink implementation is called "</w:t>
      </w:r>
      <w:proofErr w:type="spellStart"/>
      <w:r w:rsidRPr="00EB0ED7">
        <w:t>ad'hoc</w:t>
      </w:r>
      <w:proofErr w:type="spellEnd"/>
      <w:r w:rsidRPr="00EB0ED7">
        <w:t xml:space="preserve"> micro-channel" in C-</w:t>
      </w:r>
      <w:proofErr w:type="spellStart"/>
      <w:r w:rsidRPr="00EB0ED7">
        <w:t>UNB</w:t>
      </w:r>
      <w:proofErr w:type="spellEnd"/>
      <w:r w:rsidRPr="00EB0ED7">
        <w:t xml:space="preserve"> solution.</w:t>
      </w:r>
    </w:p>
    <w:p w:rsidR="00702CCE" w:rsidRPr="00EB0ED7" w:rsidRDefault="00702CCE" w:rsidP="00EB0ED7"/>
    <w:p w:rsidR="00702CCE" w:rsidRPr="00EB0ED7" w:rsidRDefault="00702CCE" w:rsidP="00EB0ED7">
      <w:r w:rsidRPr="00EB0ED7">
        <w:t xml:space="preserve">When needed, multiple transmissions improve the quality of service. Figure </w:t>
      </w:r>
      <w:r w:rsidR="0027758C">
        <w:t>7.4.1.</w:t>
      </w:r>
      <w:r w:rsidRPr="00EB0ED7">
        <w:t>1 illustrates frequency diversity of uplink transmissions, in case of 3 repetitions per radio packet.</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5183603" cy="1647231"/>
            <wp:effectExtent l="50800" t="25400" r="23397" b="3769"/>
            <wp:docPr id="3" name="Image 0" descr="Capture d’écran 2015-06-12 à 10.17.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0.17.13.png"/>
                    <pic:cNvPicPr/>
                  </pic:nvPicPr>
                  <pic:blipFill>
                    <a:blip r:embed="rId5"/>
                    <a:stretch>
                      <a:fillRect/>
                    </a:stretch>
                  </pic:blipFill>
                  <pic:spPr>
                    <a:xfrm>
                      <a:off x="0" y="0"/>
                      <a:ext cx="5190149" cy="1649311"/>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r w:rsidRPr="00EB0ED7">
        <w:t>1: Frequency diversity in C-</w:t>
      </w:r>
      <w:proofErr w:type="spellStart"/>
      <w:r w:rsidRPr="00EB0ED7">
        <w:t>UNB</w:t>
      </w:r>
      <w:proofErr w:type="spellEnd"/>
    </w:p>
    <w:p w:rsidR="00702CCE" w:rsidRPr="00EB0ED7" w:rsidRDefault="00702CCE" w:rsidP="00EB0ED7"/>
    <w:p w:rsidR="00702CCE" w:rsidRPr="00EB0ED7" w:rsidRDefault="00702CCE" w:rsidP="00EB0ED7">
      <w:pPr>
        <w:pStyle w:val="Titre4"/>
      </w:pPr>
      <w:r w:rsidRPr="00EB0ED7">
        <w:t>Cooperative reception</w:t>
      </w:r>
    </w:p>
    <w:p w:rsidR="00702CCE" w:rsidRPr="00EB0ED7" w:rsidRDefault="00702CCE" w:rsidP="00EB0ED7">
      <w:r w:rsidRPr="00EB0ED7">
        <w:t xml:space="preserve">The second feature, used to cope with collision on the air interface, is the "space diversity" given by the multiple receptions of radio packets in uplink. All base stations listen for the same 200kHz block continuously. As there are large overlaps in base station coverage, several base stations may receive the same radio packet (i.e. the same </w:t>
      </w:r>
      <w:proofErr w:type="spellStart"/>
      <w:r w:rsidRPr="00EB0ED7">
        <w:t>PHY-PDU</w:t>
      </w:r>
      <w:proofErr w:type="spellEnd"/>
      <w:r w:rsidRPr="00EB0ED7">
        <w:t>). If an UL radio packet experiences collision or interference during reception in a given base station, the probability to have bad reception in all surrounding base stations is limited. De-duplication of received packets is performed in a dedicated C-</w:t>
      </w:r>
      <w:proofErr w:type="spellStart"/>
      <w:r w:rsidRPr="00EB0ED7">
        <w:t>UNB</w:t>
      </w:r>
      <w:proofErr w:type="spellEnd"/>
      <w:r w:rsidRPr="00EB0ED7">
        <w:t xml:space="preserve"> server, located in the core network. Figure </w:t>
      </w:r>
      <w:r w:rsidR="0027758C">
        <w:t>7.4.1.</w:t>
      </w:r>
      <w:r w:rsidRPr="00EB0ED7">
        <w:t>2 illustrates space diversity and packet reconstruction in core network.</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4482579" cy="2431996"/>
            <wp:effectExtent l="50800" t="25400" r="13221" b="6404"/>
            <wp:docPr id="6" name="Image 1" descr="Capture d’écran 2015-07-24 à 16.0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4 à 16.00.14.png"/>
                    <pic:cNvPicPr/>
                  </pic:nvPicPr>
                  <pic:blipFill>
                    <a:blip r:embed="rId6"/>
                    <a:stretch>
                      <a:fillRect/>
                    </a:stretch>
                  </pic:blipFill>
                  <pic:spPr>
                    <a:xfrm>
                      <a:off x="0" y="0"/>
                      <a:ext cx="4483552" cy="2432524"/>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r w:rsidRPr="00EB0ED7">
        <w:t>2: Radio packet collision managed by space diversity</w:t>
      </w:r>
    </w:p>
    <w:p w:rsidR="00702CCE" w:rsidRPr="00EB0ED7" w:rsidRDefault="00702CCE" w:rsidP="00EB0ED7"/>
    <w:p w:rsidR="00702CCE" w:rsidRPr="00EB0ED7" w:rsidRDefault="00702CCE" w:rsidP="00EB0ED7"/>
    <w:p w:rsidR="00702CCE" w:rsidRPr="00EB0ED7" w:rsidRDefault="00702CCE" w:rsidP="00EB0ED7">
      <w:proofErr w:type="spellStart"/>
      <w:r w:rsidRPr="00EB0ED7">
        <w:t>Ad'hoc</w:t>
      </w:r>
      <w:proofErr w:type="spellEnd"/>
      <w:r w:rsidRPr="00EB0ED7">
        <w:t xml:space="preserve"> micro-channels and multiple receptions by overlapping base stations help achieving the requirement of</w:t>
      </w:r>
      <w:r w:rsidR="0027758C">
        <w:t xml:space="preserve"> low complexity as stated in the present document</w:t>
      </w:r>
      <w:r w:rsidRPr="00EB0ED7">
        <w:t>.</w:t>
      </w:r>
    </w:p>
    <w:p w:rsidR="00702CCE" w:rsidRPr="00EB0ED7" w:rsidRDefault="00702CCE" w:rsidP="00EB0ED7">
      <w:pPr>
        <w:pStyle w:val="Titre4"/>
      </w:pPr>
      <w:r w:rsidRPr="00EB0ED7">
        <w:t>System architecture</w:t>
      </w:r>
    </w:p>
    <w:p w:rsidR="00702CCE" w:rsidRPr="00EB0ED7" w:rsidRDefault="00702CCE" w:rsidP="00EB0ED7">
      <w:r w:rsidRPr="00EB0ED7">
        <w:t>The C-</w:t>
      </w:r>
      <w:proofErr w:type="spellStart"/>
      <w:r w:rsidRPr="00EB0ED7">
        <w:t>UNB</w:t>
      </w:r>
      <w:proofErr w:type="spellEnd"/>
      <w:r w:rsidRPr="00EB0ED7">
        <w:t xml:space="preserve"> system architecture differs from the legacy </w:t>
      </w:r>
      <w:proofErr w:type="spellStart"/>
      <w:r w:rsidRPr="00EB0ED7">
        <w:t>Gb</w:t>
      </w:r>
      <w:proofErr w:type="spellEnd"/>
      <w:r w:rsidRPr="00EB0ED7">
        <w:t xml:space="preserve"> architecture but can connect it (see figure </w:t>
      </w:r>
      <w:r w:rsidR="0027758C">
        <w:t>7.4.1.</w:t>
      </w:r>
      <w:r w:rsidRPr="00EB0ED7">
        <w:t xml:space="preserve">3). It consists in multi-protocol </w:t>
      </w:r>
      <w:proofErr w:type="spellStart"/>
      <w:r w:rsidRPr="00EB0ED7">
        <w:t>SDR</w:t>
      </w:r>
      <w:proofErr w:type="spellEnd"/>
      <w:r w:rsidRPr="00EB0ED7">
        <w:t xml:space="preserve"> BTS and a C-</w:t>
      </w:r>
      <w:proofErr w:type="spellStart"/>
      <w:r w:rsidRPr="00EB0ED7">
        <w:t>UNB</w:t>
      </w:r>
      <w:proofErr w:type="spellEnd"/>
      <w:r w:rsidRPr="00EB0ED7">
        <w:t xml:space="preserve"> server.</w:t>
      </w:r>
    </w:p>
    <w:p w:rsidR="00702CCE" w:rsidRPr="00EB0ED7" w:rsidRDefault="00702CCE" w:rsidP="00EB0ED7"/>
    <w:p w:rsidR="00702CCE" w:rsidRPr="00EB0ED7" w:rsidRDefault="00702CCE" w:rsidP="00EB0ED7">
      <w:r w:rsidRPr="00EB0ED7">
        <w:t>In the C-</w:t>
      </w:r>
      <w:proofErr w:type="spellStart"/>
      <w:r w:rsidRPr="00EB0ED7">
        <w:t>UNB</w:t>
      </w:r>
      <w:proofErr w:type="spellEnd"/>
      <w:r w:rsidRPr="00EB0ED7">
        <w:t xml:space="preserve"> solution, base stations are multi-protocol </w:t>
      </w:r>
      <w:proofErr w:type="spellStart"/>
      <w:r w:rsidRPr="00EB0ED7">
        <w:t>SDR</w:t>
      </w:r>
      <w:proofErr w:type="spellEnd"/>
      <w:r w:rsidRPr="00EB0ED7">
        <w:t xml:space="preserve"> BTS that runs a specific software update, which has three main features:</w:t>
      </w:r>
    </w:p>
    <w:p w:rsidR="00702CCE" w:rsidRPr="00EB0ED7" w:rsidRDefault="00702CCE" w:rsidP="00EB0ED7">
      <w:pPr>
        <w:pStyle w:val="Listeretrait"/>
      </w:pPr>
      <w:proofErr w:type="gramStart"/>
      <w:r w:rsidRPr="00EB0ED7">
        <w:t>it</w:t>
      </w:r>
      <w:proofErr w:type="gramEnd"/>
      <w:r w:rsidRPr="00EB0ED7">
        <w:t xml:space="preserve"> implements the C-</w:t>
      </w:r>
      <w:proofErr w:type="spellStart"/>
      <w:r w:rsidRPr="00EB0ED7">
        <w:t>UNB</w:t>
      </w:r>
      <w:proofErr w:type="spellEnd"/>
      <w:r w:rsidRPr="00EB0ED7">
        <w:t xml:space="preserve"> air interface,</w:t>
      </w:r>
    </w:p>
    <w:p w:rsidR="00702CCE" w:rsidRPr="00EB0ED7" w:rsidRDefault="00702CCE" w:rsidP="00EB0ED7">
      <w:pPr>
        <w:pStyle w:val="Listeretrait"/>
      </w:pPr>
      <w:proofErr w:type="gramStart"/>
      <w:r w:rsidRPr="00EB0ED7">
        <w:t>for</w:t>
      </w:r>
      <w:proofErr w:type="gramEnd"/>
      <w:r w:rsidRPr="00EB0ED7">
        <w:t xml:space="preserve"> any MS seen to be attached to this BTS, it makes the gateway between the </w:t>
      </w:r>
      <w:proofErr w:type="spellStart"/>
      <w:r w:rsidRPr="00EB0ED7">
        <w:t>Gb</w:t>
      </w:r>
      <w:proofErr w:type="spellEnd"/>
      <w:r w:rsidRPr="00EB0ED7">
        <w:t>- related messages of this MS and the C-</w:t>
      </w:r>
      <w:proofErr w:type="spellStart"/>
      <w:r w:rsidRPr="00EB0ED7">
        <w:t>UNB</w:t>
      </w:r>
      <w:proofErr w:type="spellEnd"/>
      <w:r w:rsidRPr="00EB0ED7">
        <w:t xml:space="preserve"> server,</w:t>
      </w:r>
    </w:p>
    <w:p w:rsidR="00702CCE" w:rsidRPr="00EB0ED7" w:rsidRDefault="00702CCE" w:rsidP="00EB0ED7">
      <w:pPr>
        <w:pStyle w:val="Listeretrait"/>
      </w:pPr>
      <w:proofErr w:type="gramStart"/>
      <w:r w:rsidRPr="00EB0ED7">
        <w:t>it</w:t>
      </w:r>
      <w:proofErr w:type="gramEnd"/>
      <w:r w:rsidRPr="00EB0ED7">
        <w:t xml:space="preserve"> makes the gateway between the C-</w:t>
      </w:r>
      <w:proofErr w:type="spellStart"/>
      <w:r w:rsidRPr="00EB0ED7">
        <w:t>UNB</w:t>
      </w:r>
      <w:proofErr w:type="spellEnd"/>
      <w:r w:rsidRPr="00EB0ED7">
        <w:t xml:space="preserve"> air interface and the C-</w:t>
      </w:r>
      <w:proofErr w:type="spellStart"/>
      <w:r w:rsidRPr="00EB0ED7">
        <w:t>UNB</w:t>
      </w:r>
      <w:proofErr w:type="spellEnd"/>
      <w:r w:rsidRPr="00EB0ED7">
        <w:t xml:space="preserve"> server.</w:t>
      </w:r>
    </w:p>
    <w:p w:rsidR="00702CCE" w:rsidRPr="00EB0ED7" w:rsidRDefault="00702CCE" w:rsidP="00EB0ED7">
      <w:r w:rsidRPr="00EB0ED7">
        <w:t>The last two features use a tunnel set up by the C-</w:t>
      </w:r>
      <w:proofErr w:type="spellStart"/>
      <w:r w:rsidRPr="00EB0ED7">
        <w:t>UNB</w:t>
      </w:r>
      <w:proofErr w:type="spellEnd"/>
      <w:r w:rsidRPr="00EB0ED7">
        <w:t xml:space="preserve"> software between the corresponding BTS and the C-</w:t>
      </w:r>
      <w:proofErr w:type="spellStart"/>
      <w:r w:rsidRPr="00EB0ED7">
        <w:t>UNB</w:t>
      </w:r>
      <w:proofErr w:type="spellEnd"/>
      <w:r w:rsidRPr="00EB0ED7">
        <w:t xml:space="preserve"> server; this tunnel is, in fact, a permanent </w:t>
      </w:r>
      <w:proofErr w:type="spellStart"/>
      <w:r w:rsidRPr="00EB0ED7">
        <w:t>PDP</w:t>
      </w:r>
      <w:proofErr w:type="spellEnd"/>
      <w:r w:rsidRPr="00EB0ED7">
        <w:t>-context.</w:t>
      </w:r>
    </w:p>
    <w:p w:rsidR="00702CCE" w:rsidRPr="00EB0ED7" w:rsidRDefault="00702CCE" w:rsidP="00EB0ED7"/>
    <w:p w:rsidR="00702CCE" w:rsidRPr="00EB0ED7" w:rsidRDefault="00702CCE" w:rsidP="00EB0ED7">
      <w:r w:rsidRPr="00EB0ED7">
        <w:t>The C-</w:t>
      </w:r>
      <w:proofErr w:type="spellStart"/>
      <w:r w:rsidRPr="00EB0ED7">
        <w:t>UNB</w:t>
      </w:r>
      <w:proofErr w:type="spellEnd"/>
      <w:r w:rsidRPr="00EB0ED7">
        <w:t xml:space="preserve"> server is unique in a given C-</w:t>
      </w:r>
      <w:proofErr w:type="spellStart"/>
      <w:r w:rsidRPr="00EB0ED7">
        <w:t>UNB</w:t>
      </w:r>
      <w:proofErr w:type="spellEnd"/>
      <w:r w:rsidRPr="00EB0ED7">
        <w:t xml:space="preserve"> network. It has three main features:</w:t>
      </w:r>
    </w:p>
    <w:p w:rsidR="00702CCE" w:rsidRPr="00EB0ED7" w:rsidRDefault="00702CCE" w:rsidP="00EB0ED7">
      <w:pPr>
        <w:pStyle w:val="Listeretrait"/>
      </w:pPr>
      <w:proofErr w:type="gramStart"/>
      <w:r w:rsidRPr="00EB0ED7">
        <w:t>in</w:t>
      </w:r>
      <w:proofErr w:type="gramEnd"/>
      <w:r w:rsidRPr="00EB0ED7">
        <w:t xml:space="preserve"> uplink: C-</w:t>
      </w:r>
      <w:proofErr w:type="spellStart"/>
      <w:r w:rsidRPr="00EB0ED7">
        <w:t>UNB</w:t>
      </w:r>
      <w:proofErr w:type="spellEnd"/>
      <w:r w:rsidRPr="00EB0ED7">
        <w:t xml:space="preserve"> radio packet </w:t>
      </w:r>
      <w:proofErr w:type="spellStart"/>
      <w:r w:rsidRPr="00EB0ED7">
        <w:t>deduplication</w:t>
      </w:r>
      <w:proofErr w:type="spellEnd"/>
      <w:r w:rsidRPr="00EB0ED7">
        <w:t>, link layer management and security check,</w:t>
      </w:r>
    </w:p>
    <w:p w:rsidR="00702CCE" w:rsidRPr="00EB0ED7" w:rsidRDefault="00702CCE" w:rsidP="00EB0ED7">
      <w:pPr>
        <w:pStyle w:val="Listeretrait"/>
      </w:pPr>
      <w:proofErr w:type="gramStart"/>
      <w:r w:rsidRPr="00EB0ED7">
        <w:t>in</w:t>
      </w:r>
      <w:proofErr w:type="gramEnd"/>
      <w:r w:rsidRPr="00EB0ED7">
        <w:t xml:space="preserve"> downlink: message storage until a MS wakes up, and all features related to DL transmission (segmentation, authentication, base station selection)</w:t>
      </w:r>
    </w:p>
    <w:p w:rsidR="00702CCE" w:rsidRPr="00EB0ED7" w:rsidRDefault="00702CCE" w:rsidP="00EB0ED7">
      <w:pPr>
        <w:pStyle w:val="Listeretrait"/>
      </w:pPr>
      <w:proofErr w:type="gramStart"/>
      <w:r w:rsidRPr="00EB0ED7">
        <w:t>termination</w:t>
      </w:r>
      <w:proofErr w:type="gramEnd"/>
      <w:r w:rsidRPr="00EB0ED7">
        <w:t xml:space="preserve"> of the </w:t>
      </w:r>
      <w:proofErr w:type="spellStart"/>
      <w:r w:rsidRPr="00EB0ED7">
        <w:t>Gb</w:t>
      </w:r>
      <w:proofErr w:type="spellEnd"/>
      <w:r w:rsidRPr="00EB0ED7">
        <w:t xml:space="preserve">-related messages of </w:t>
      </w:r>
      <w:proofErr w:type="spellStart"/>
      <w:r w:rsidRPr="00EB0ED7">
        <w:t>MSs</w:t>
      </w:r>
      <w:proofErr w:type="spellEnd"/>
      <w:r w:rsidRPr="00EB0ED7">
        <w:t xml:space="preserve"> seen by the network.</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4756880" cy="2559133"/>
            <wp:effectExtent l="50800" t="25400" r="18320" b="6267"/>
            <wp:docPr id="7" name="Image 3" descr="Capture d’écran 2015-06-12 à 12.0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2.01.18.png"/>
                    <pic:cNvPicPr/>
                  </pic:nvPicPr>
                  <pic:blipFill>
                    <a:blip r:embed="rId7"/>
                    <a:stretch>
                      <a:fillRect/>
                    </a:stretch>
                  </pic:blipFill>
                  <pic:spPr>
                    <a:xfrm>
                      <a:off x="0" y="0"/>
                      <a:ext cx="4763050" cy="2562452"/>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r w:rsidRPr="00EB0ED7">
        <w:t>3: C-</w:t>
      </w:r>
      <w:proofErr w:type="spellStart"/>
      <w:r w:rsidRPr="00EB0ED7">
        <w:t>UNB</w:t>
      </w:r>
      <w:proofErr w:type="spellEnd"/>
      <w:r w:rsidRPr="00EB0ED7">
        <w:t xml:space="preserve"> solution in </w:t>
      </w:r>
      <w:proofErr w:type="spellStart"/>
      <w:r w:rsidRPr="00EB0ED7">
        <w:t>Gb</w:t>
      </w:r>
      <w:proofErr w:type="spellEnd"/>
      <w:r w:rsidRPr="00EB0ED7">
        <w:t xml:space="preserve"> architecture</w:t>
      </w:r>
    </w:p>
    <w:p w:rsidR="00702CCE" w:rsidRPr="00EB0ED7" w:rsidRDefault="00702CCE" w:rsidP="00EB0ED7"/>
    <w:p w:rsidR="00702CCE" w:rsidRPr="00EB0ED7" w:rsidRDefault="00702CCE" w:rsidP="00EB0ED7"/>
    <w:p w:rsidR="00702CCE" w:rsidRPr="00EB0ED7" w:rsidRDefault="00702CCE" w:rsidP="00EB0ED7">
      <w:r w:rsidRPr="00EB0ED7">
        <w:t xml:space="preserve">Figure </w:t>
      </w:r>
      <w:r w:rsidR="0027758C">
        <w:t>7.4.1.</w:t>
      </w:r>
      <w:r w:rsidRPr="00EB0ED7">
        <w:t>4 illustrates how the C-</w:t>
      </w:r>
      <w:proofErr w:type="spellStart"/>
      <w:r w:rsidRPr="00EB0ED7">
        <w:t>UNB</w:t>
      </w:r>
      <w:proofErr w:type="spellEnd"/>
      <w:r w:rsidRPr="00EB0ED7">
        <w:t xml:space="preserve"> software in base stations and the C-</w:t>
      </w:r>
      <w:proofErr w:type="spellStart"/>
      <w:r w:rsidRPr="00EB0ED7">
        <w:t>UNB</w:t>
      </w:r>
      <w:proofErr w:type="spellEnd"/>
      <w:r w:rsidRPr="00EB0ED7">
        <w:t xml:space="preserve"> server cooperate together in order to make to liaison between </w:t>
      </w:r>
      <w:proofErr w:type="spellStart"/>
      <w:r w:rsidRPr="00EB0ED7">
        <w:t>Gb</w:t>
      </w:r>
      <w:proofErr w:type="spellEnd"/>
      <w:r w:rsidRPr="00EB0ED7">
        <w:t>-related messages and the C-</w:t>
      </w:r>
      <w:proofErr w:type="spellStart"/>
      <w:r w:rsidRPr="00EB0ED7">
        <w:t>UNB</w:t>
      </w:r>
      <w:proofErr w:type="spellEnd"/>
      <w:r w:rsidRPr="00EB0ED7">
        <w:t xml:space="preserve"> messages.</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5202138" cy="1937111"/>
            <wp:effectExtent l="50800" t="25400" r="30262" b="18689"/>
            <wp:docPr id="8" name="Image 4" descr="Capture d’écran 2015-06-15 à 17.58.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5 à 17.58.05.png"/>
                    <pic:cNvPicPr/>
                  </pic:nvPicPr>
                  <pic:blipFill>
                    <a:blip r:embed="rId8"/>
                    <a:stretch>
                      <a:fillRect/>
                    </a:stretch>
                  </pic:blipFill>
                  <pic:spPr>
                    <a:xfrm>
                      <a:off x="0" y="0"/>
                      <a:ext cx="5204315" cy="1937922"/>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r w:rsidRPr="00EB0ED7">
        <w:t>4: C-</w:t>
      </w:r>
      <w:proofErr w:type="spellStart"/>
      <w:r w:rsidRPr="00EB0ED7">
        <w:t>UNB</w:t>
      </w:r>
      <w:proofErr w:type="spellEnd"/>
      <w:r w:rsidRPr="00EB0ED7">
        <w:t xml:space="preserve"> and </w:t>
      </w:r>
      <w:proofErr w:type="spellStart"/>
      <w:r w:rsidRPr="00EB0ED7">
        <w:t>Gb</w:t>
      </w:r>
      <w:proofErr w:type="spellEnd"/>
      <w:r w:rsidRPr="00EB0ED7">
        <w:t>-related message streams</w:t>
      </w:r>
    </w:p>
    <w:p w:rsidR="00702CCE" w:rsidRPr="00EB0ED7" w:rsidRDefault="00702CCE" w:rsidP="00EB0ED7"/>
    <w:p w:rsidR="00702CCE" w:rsidRPr="00EB0ED7" w:rsidRDefault="00702CCE" w:rsidP="00EB0ED7">
      <w:pPr>
        <w:pStyle w:val="Titre4"/>
      </w:pPr>
      <w:r w:rsidRPr="00EB0ED7">
        <w:t>Beacon channel</w:t>
      </w:r>
    </w:p>
    <w:p w:rsidR="00702CCE" w:rsidRPr="0027758C" w:rsidRDefault="00702CCE" w:rsidP="0027758C">
      <w:pPr>
        <w:pStyle w:val="Titre5"/>
      </w:pPr>
      <w:r w:rsidRPr="0027758C">
        <w:t>Beacon channel concept</w:t>
      </w:r>
    </w:p>
    <w:p w:rsidR="00983B1D" w:rsidRPr="00983B1D" w:rsidRDefault="00983B1D" w:rsidP="00983B1D">
      <w:r w:rsidRPr="00983B1D">
        <w:t>The C-</w:t>
      </w:r>
      <w:proofErr w:type="spellStart"/>
      <w:r w:rsidRPr="00983B1D">
        <w:t>UNB</w:t>
      </w:r>
      <w:proofErr w:type="spellEnd"/>
      <w:r w:rsidRPr="00983B1D">
        <w:t xml:space="preserve"> solution assumes that all base stations, of a given </w:t>
      </w:r>
      <w:proofErr w:type="spellStart"/>
      <w:r w:rsidRPr="00983B1D">
        <w:t>MNO</w:t>
      </w:r>
      <w:proofErr w:type="spellEnd"/>
      <w:r w:rsidRPr="00983B1D">
        <w:t xml:space="preserve"> in a given area, listen for the same 200kHz frequency block and transmit in the corresponding DL frequency block. Apart from user data packets, each sector of a BTS transmits a beacon channel that has the following purpose:</w:t>
      </w:r>
    </w:p>
    <w:p w:rsidR="00983B1D" w:rsidRPr="00983B1D" w:rsidRDefault="00983B1D" w:rsidP="00983B1D">
      <w:pPr>
        <w:pStyle w:val="Listeretrait"/>
      </w:pPr>
      <w:proofErr w:type="gramStart"/>
      <w:r w:rsidRPr="00983B1D">
        <w:t>to</w:t>
      </w:r>
      <w:proofErr w:type="gramEnd"/>
      <w:r w:rsidRPr="00983B1D">
        <w:t xml:space="preserve"> help </w:t>
      </w:r>
      <w:proofErr w:type="spellStart"/>
      <w:r w:rsidRPr="00983B1D">
        <w:t>MSs</w:t>
      </w:r>
      <w:proofErr w:type="spellEnd"/>
      <w:r w:rsidRPr="00983B1D">
        <w:t xml:space="preserve"> discover the 200kHz block allocated to C-</w:t>
      </w:r>
      <w:proofErr w:type="spellStart"/>
      <w:r w:rsidRPr="00983B1D">
        <w:t>UNB</w:t>
      </w:r>
      <w:proofErr w:type="spellEnd"/>
      <w:r w:rsidRPr="00983B1D">
        <w:t xml:space="preserve"> (by reading the C-</w:t>
      </w:r>
      <w:proofErr w:type="spellStart"/>
      <w:r w:rsidRPr="00983B1D">
        <w:t>UNB</w:t>
      </w:r>
      <w:proofErr w:type="spellEnd"/>
      <w:r w:rsidRPr="00983B1D">
        <w:t xml:space="preserve"> network ID)</w:t>
      </w:r>
    </w:p>
    <w:p w:rsidR="00983B1D" w:rsidRPr="00983B1D" w:rsidRDefault="00983B1D" w:rsidP="00983B1D">
      <w:pPr>
        <w:pStyle w:val="Listeretrait"/>
      </w:pPr>
      <w:proofErr w:type="gramStart"/>
      <w:r w:rsidRPr="00983B1D">
        <w:t>to</w:t>
      </w:r>
      <w:proofErr w:type="gramEnd"/>
      <w:r w:rsidRPr="00983B1D">
        <w:t xml:space="preserve"> broadcast system information elements,</w:t>
      </w:r>
    </w:p>
    <w:p w:rsidR="00983B1D" w:rsidRPr="00983B1D" w:rsidRDefault="00983B1D" w:rsidP="00983B1D">
      <w:pPr>
        <w:pStyle w:val="Listeretrait"/>
      </w:pPr>
      <w:proofErr w:type="gramStart"/>
      <w:r w:rsidRPr="00983B1D">
        <w:t>to</w:t>
      </w:r>
      <w:proofErr w:type="gramEnd"/>
      <w:r w:rsidRPr="00983B1D">
        <w:t xml:space="preserve"> help </w:t>
      </w:r>
      <w:proofErr w:type="spellStart"/>
      <w:r w:rsidRPr="00983B1D">
        <w:t>MSs</w:t>
      </w:r>
      <w:proofErr w:type="spellEnd"/>
      <w:r w:rsidRPr="00983B1D">
        <w:t xml:space="preserve"> evaluate their coverage class.</w:t>
      </w:r>
    </w:p>
    <w:p w:rsidR="008B1993" w:rsidRPr="00B34B9F" w:rsidRDefault="008B1993" w:rsidP="008B1993">
      <w:r w:rsidRPr="00B34B9F">
        <w:t xml:space="preserve">As beacon channels of a given cluster use the same frequency (i.e. the center frequency of the 200KHz block allocated to </w:t>
      </w:r>
      <w:proofErr w:type="spellStart"/>
      <w:r w:rsidRPr="00B34B9F">
        <w:t>CIoT</w:t>
      </w:r>
      <w:proofErr w:type="spellEnd"/>
      <w:r w:rsidRPr="00B34B9F">
        <w:t>), a periodic cycle prevents collision of beacon packets.</w:t>
      </w:r>
    </w:p>
    <w:p w:rsidR="008B1993" w:rsidRPr="00B34B9F" w:rsidRDefault="008B1993" w:rsidP="008B1993">
      <w:r w:rsidRPr="00B34B9F">
        <w:t xml:space="preserve">The beacon channel can be use also for roaming purpose. Detailed implementation of roaming procedures is </w:t>
      </w:r>
      <w:proofErr w:type="spellStart"/>
      <w:r w:rsidRPr="00B34B9F">
        <w:t>FFS</w:t>
      </w:r>
      <w:proofErr w:type="spellEnd"/>
      <w:r w:rsidRPr="00B34B9F">
        <w:t>.</w:t>
      </w:r>
    </w:p>
    <w:p w:rsidR="00702CCE" w:rsidRPr="00EB0ED7" w:rsidRDefault="00702CCE" w:rsidP="00EB0ED7"/>
    <w:p w:rsidR="00702CCE" w:rsidRPr="00EB0ED7" w:rsidRDefault="00702CCE" w:rsidP="00D56057">
      <w:pPr>
        <w:pStyle w:val="Titre5"/>
      </w:pPr>
      <w:r w:rsidRPr="00EB0ED7">
        <w:t>Network discovery and roaming</w:t>
      </w:r>
    </w:p>
    <w:p w:rsidR="00983B1D" w:rsidRPr="00983B1D" w:rsidRDefault="00983B1D" w:rsidP="00983B1D">
      <w:r w:rsidRPr="00983B1D">
        <w:t>Before deployment, mobile stations are configured with a preferred C-</w:t>
      </w:r>
      <w:proofErr w:type="spellStart"/>
      <w:r w:rsidRPr="00983B1D">
        <w:t>UNB</w:t>
      </w:r>
      <w:proofErr w:type="spellEnd"/>
      <w:r w:rsidRPr="00983B1D">
        <w:t xml:space="preserve"> network identifier.</w:t>
      </w:r>
    </w:p>
    <w:p w:rsidR="00983B1D" w:rsidRPr="00983B1D" w:rsidRDefault="00983B1D" w:rsidP="00983B1D">
      <w:r w:rsidRPr="00983B1D">
        <w:t>When deployed, a mobile station listens for the full set of 200kHz block until it receives a beacon channel with its C-</w:t>
      </w:r>
      <w:proofErr w:type="spellStart"/>
      <w:r w:rsidRPr="00983B1D">
        <w:t>UNB</w:t>
      </w:r>
      <w:proofErr w:type="spellEnd"/>
      <w:r w:rsidRPr="00983B1D">
        <w:t xml:space="preserve"> network ID. Once proper network is discovered, the mobile station uses the system information available in the beacon channel to set its radio parameters.</w:t>
      </w:r>
    </w:p>
    <w:p w:rsidR="00983B1D" w:rsidRPr="00983B1D" w:rsidRDefault="00983B1D" w:rsidP="00983B1D">
      <w:r w:rsidRPr="00983B1D">
        <w:t>In C-</w:t>
      </w:r>
      <w:proofErr w:type="spellStart"/>
      <w:r w:rsidRPr="00983B1D">
        <w:t>UNB</w:t>
      </w:r>
      <w:proofErr w:type="spellEnd"/>
      <w:r w:rsidRPr="00983B1D">
        <w:t xml:space="preserve"> solution, beacon channel check is done prior to each uplink transmission sequence to prevent mobile stations transmitting at the wrong power level or in a wrong 200kHz block if they have moved.</w:t>
      </w:r>
    </w:p>
    <w:p w:rsidR="00983B1D" w:rsidRPr="00983B1D" w:rsidRDefault="00983B1D" w:rsidP="00983B1D">
      <w:r w:rsidRPr="00983B1D">
        <w:t>Network discovery and beacon check before uplink transmission are mainly the two features that allow mobile stations to roam on visited networks.</w:t>
      </w:r>
    </w:p>
    <w:p w:rsidR="00702CCE" w:rsidRPr="00EB0ED7" w:rsidRDefault="00702CCE" w:rsidP="00EB0ED7"/>
    <w:p w:rsidR="00702CCE" w:rsidRPr="00EB0ED7" w:rsidRDefault="008B1993" w:rsidP="008B1993">
      <w:pPr>
        <w:pStyle w:val="Titre4"/>
      </w:pPr>
      <w:r>
        <w:t>Coverage class</w:t>
      </w:r>
    </w:p>
    <w:p w:rsidR="008B1993" w:rsidRPr="00B34B9F" w:rsidRDefault="008B1993" w:rsidP="008B1993">
      <w:r w:rsidRPr="00B34B9F">
        <w:t>C-</w:t>
      </w:r>
      <w:proofErr w:type="spellStart"/>
      <w:r w:rsidRPr="00B34B9F">
        <w:t>UNB</w:t>
      </w:r>
      <w:proofErr w:type="spellEnd"/>
      <w:r w:rsidRPr="00B34B9F">
        <w:t xml:space="preserve"> solution implements the coverage class by means of </w:t>
      </w:r>
      <w:proofErr w:type="spellStart"/>
      <w:r w:rsidRPr="00B34B9F">
        <w:t>Tx</w:t>
      </w:r>
      <w:proofErr w:type="spellEnd"/>
      <w:r w:rsidRPr="00B34B9F">
        <w:t xml:space="preserve"> power adaptation in the mobile stations.</w:t>
      </w:r>
    </w:p>
    <w:p w:rsidR="008B1993" w:rsidRPr="00B34B9F" w:rsidRDefault="008B1993" w:rsidP="008B1993">
      <w:r w:rsidRPr="00B34B9F">
        <w:t xml:space="preserve">The coverage class is evaluated by the network, which checks the </w:t>
      </w:r>
      <w:proofErr w:type="spellStart"/>
      <w:r w:rsidRPr="00B34B9F">
        <w:t>RSSI</w:t>
      </w:r>
      <w:proofErr w:type="spellEnd"/>
      <w:r w:rsidRPr="00B34B9F">
        <w:t xml:space="preserve"> of uplink packets. If the reception in base station is good enough, the C-</w:t>
      </w:r>
      <w:proofErr w:type="spellStart"/>
      <w:r w:rsidRPr="00B34B9F">
        <w:t>UNB</w:t>
      </w:r>
      <w:proofErr w:type="spellEnd"/>
      <w:r w:rsidRPr="00B34B9F">
        <w:t xml:space="preserve"> server transmits a control packet (with a specific frame type in the header) to the MS with a reduced transmission power that gives sufficient margin above the sensitivity level.</w:t>
      </w:r>
    </w:p>
    <w:p w:rsidR="008B1993" w:rsidRPr="00B34B9F" w:rsidRDefault="008B1993" w:rsidP="008B1993">
      <w:r w:rsidRPr="00B34B9F">
        <w:t xml:space="preserve">After that, </w:t>
      </w:r>
      <w:proofErr w:type="gramStart"/>
      <w:r w:rsidRPr="00B34B9F">
        <w:t xml:space="preserve">the beacon channel is used by mobile stations to evaluate if the reduced </w:t>
      </w:r>
      <w:proofErr w:type="spellStart"/>
      <w:r w:rsidRPr="00B34B9F">
        <w:t>Tx</w:t>
      </w:r>
      <w:proofErr w:type="spellEnd"/>
      <w:r w:rsidRPr="00B34B9F">
        <w:t xml:space="preserve"> power level assigned by the network is still valid</w:t>
      </w:r>
      <w:proofErr w:type="gramEnd"/>
      <w:r w:rsidRPr="00B34B9F">
        <w:t xml:space="preserve">. If the reception level of beacon packets changes above a given threshold, the mobile station sets its </w:t>
      </w:r>
      <w:proofErr w:type="spellStart"/>
      <w:r w:rsidRPr="00B34B9F">
        <w:t>Tx</w:t>
      </w:r>
      <w:proofErr w:type="spellEnd"/>
      <w:r w:rsidRPr="00B34B9F">
        <w:t xml:space="preserve"> level at maximum value to secure the transmission of its packets.</w:t>
      </w:r>
    </w:p>
    <w:p w:rsidR="00702CCE" w:rsidRPr="00B34B9F" w:rsidRDefault="00702CCE" w:rsidP="00EB0ED7"/>
    <w:p w:rsidR="00702CCE" w:rsidRPr="00EB0ED7" w:rsidRDefault="008B1993" w:rsidP="00EB0ED7">
      <w:pPr>
        <w:pStyle w:val="Titre4"/>
      </w:pPr>
      <w:r>
        <w:t>Downlink transmission</w:t>
      </w:r>
    </w:p>
    <w:p w:rsidR="008B1993" w:rsidRPr="00B34B9F" w:rsidRDefault="008B1993" w:rsidP="008B1993">
      <w:r w:rsidRPr="00B34B9F">
        <w:t>In legacy cellular networks, the transmission of network-triggered downlink packets is supported by the paging procedure. This procedure implements various timers and messages in order to keep the downlink latency under tight control.</w:t>
      </w:r>
    </w:p>
    <w:p w:rsidR="008B1993" w:rsidRPr="00B34B9F" w:rsidRDefault="008B1993" w:rsidP="008B1993">
      <w:r w:rsidRPr="00B34B9F">
        <w:t>As such, there is no paging mechanism in the C-</w:t>
      </w:r>
      <w:proofErr w:type="spellStart"/>
      <w:r w:rsidRPr="00B34B9F">
        <w:t>UNB</w:t>
      </w:r>
      <w:proofErr w:type="spellEnd"/>
      <w:r w:rsidRPr="00B34B9F">
        <w:t xml:space="preserve"> solution. In C-</w:t>
      </w:r>
      <w:proofErr w:type="spellStart"/>
      <w:r w:rsidRPr="00B34B9F">
        <w:t>UNB</w:t>
      </w:r>
      <w:proofErr w:type="spellEnd"/>
      <w:r w:rsidRPr="00B34B9F">
        <w:t xml:space="preserve">, the downlink transmissions occur only after an uplink message, i.e. they are </w:t>
      </w:r>
      <w:r w:rsidRPr="00B34B9F">
        <w:rPr>
          <w:i/>
        </w:rPr>
        <w:t>device</w:t>
      </w:r>
      <w:r w:rsidRPr="00B34B9F">
        <w:t xml:space="preserve"> </w:t>
      </w:r>
      <w:r w:rsidRPr="00B34B9F">
        <w:rPr>
          <w:i/>
        </w:rPr>
        <w:t>triggered</w:t>
      </w:r>
      <w:r w:rsidRPr="00B34B9F">
        <w:t>.</w:t>
      </w:r>
    </w:p>
    <w:p w:rsidR="008B1993" w:rsidRPr="00B34B9F" w:rsidRDefault="008B1993" w:rsidP="008B1993"/>
    <w:p w:rsidR="008B1993" w:rsidRPr="00B34B9F" w:rsidRDefault="008B1993" w:rsidP="008B1993">
      <w:r w:rsidRPr="00B34B9F">
        <w:t>When a mobile station has regular transmission of user plane packets, it can use these packets for retrieving DL messages. If not, it is encouraged by the C-</w:t>
      </w:r>
      <w:proofErr w:type="spellStart"/>
      <w:r w:rsidRPr="00B34B9F">
        <w:t>UNB</w:t>
      </w:r>
      <w:proofErr w:type="spellEnd"/>
      <w:r w:rsidRPr="00B34B9F">
        <w:t xml:space="preserve"> network to transmit periodic poll messages. The maximum delay between two consecutive poll messages is a system information element.</w:t>
      </w:r>
    </w:p>
    <w:p w:rsidR="008B1993" w:rsidRPr="00B34B9F" w:rsidRDefault="008B1993" w:rsidP="008B1993"/>
    <w:p w:rsidR="008B1993" w:rsidRPr="00B96127" w:rsidRDefault="008B1993" w:rsidP="008B1993">
      <w:r w:rsidRPr="00B96127">
        <w:t>DL messages are stored in the C-</w:t>
      </w:r>
      <w:proofErr w:type="spellStart"/>
      <w:r w:rsidRPr="00B96127">
        <w:t>UNB</w:t>
      </w:r>
      <w:proofErr w:type="spellEnd"/>
      <w:r w:rsidRPr="00B96127">
        <w:t xml:space="preserve"> server until the corresponding MS wakes up for UL transmission or regular check.</w:t>
      </w:r>
    </w:p>
    <w:p w:rsidR="00702CCE" w:rsidRPr="00EB0ED7" w:rsidRDefault="00702CCE" w:rsidP="00EB0ED7"/>
    <w:p w:rsidR="00702CCE" w:rsidRPr="00EB0ED7" w:rsidRDefault="00702CCE" w:rsidP="00EB0ED7">
      <w:pPr>
        <w:pStyle w:val="Titre4"/>
      </w:pPr>
      <w:r w:rsidRPr="00EB0ED7">
        <w:t>Security</w:t>
      </w:r>
    </w:p>
    <w:p w:rsidR="00702CCE" w:rsidRPr="00EB0ED7" w:rsidRDefault="00702CCE" w:rsidP="00EB0ED7">
      <w:r w:rsidRPr="00EB0ED7">
        <w:t>The C-</w:t>
      </w:r>
      <w:proofErr w:type="spellStart"/>
      <w:r w:rsidRPr="00EB0ED7">
        <w:t>UNB</w:t>
      </w:r>
      <w:proofErr w:type="spellEnd"/>
      <w:r w:rsidRPr="00EB0ED7">
        <w:t xml:space="preserve"> solution implements two types of security mechanisms: one </w:t>
      </w:r>
      <w:proofErr w:type="spellStart"/>
      <w:r w:rsidRPr="00EB0ED7">
        <w:t>SIM</w:t>
      </w:r>
      <w:proofErr w:type="spellEnd"/>
      <w:r w:rsidRPr="00EB0ED7">
        <w:t xml:space="preserve"> card based mechanism and one simplified mechanism over the air interface. As explained in the following </w:t>
      </w:r>
      <w:proofErr w:type="spellStart"/>
      <w:r w:rsidRPr="00EB0ED7">
        <w:t>subclauses</w:t>
      </w:r>
      <w:proofErr w:type="spellEnd"/>
      <w:r w:rsidRPr="00EB0ED7">
        <w:t>, this split of security mechanism helps reducing the complexity of the C-</w:t>
      </w:r>
      <w:proofErr w:type="spellStart"/>
      <w:r w:rsidRPr="00EB0ED7">
        <w:t>UNB</w:t>
      </w:r>
      <w:proofErr w:type="spellEnd"/>
      <w:r w:rsidRPr="00EB0ED7">
        <w:t xml:space="preserve"> modem and the number of control messages over the air.</w:t>
      </w:r>
    </w:p>
    <w:p w:rsidR="00702CCE" w:rsidRPr="00EB0ED7" w:rsidRDefault="00702CCE" w:rsidP="00EB0ED7"/>
    <w:p w:rsidR="00702CCE" w:rsidRPr="00EB0ED7" w:rsidRDefault="00702CCE" w:rsidP="00EB0ED7">
      <w:pPr>
        <w:pStyle w:val="Titre5"/>
      </w:pPr>
      <w:r w:rsidRPr="00EB0ED7">
        <w:t>Radio access level</w:t>
      </w:r>
    </w:p>
    <w:p w:rsidR="00702CCE" w:rsidRPr="00EB0ED7" w:rsidRDefault="00702CCE" w:rsidP="00EB0ED7">
      <w:r w:rsidRPr="00EB0ED7">
        <w:t>C-</w:t>
      </w:r>
      <w:proofErr w:type="spellStart"/>
      <w:r w:rsidRPr="00EB0ED7">
        <w:t>UNB</w:t>
      </w:r>
      <w:proofErr w:type="spellEnd"/>
      <w:r w:rsidRPr="00EB0ED7">
        <w:t xml:space="preserve"> radio access technology implements a specific security mechanism over the radio interface by means of authentication field added to every radio packet. A hash algorithm computes the authentication field from the following elements: MS identity, MS secret key, a sequence number and the payload content. The authentication field is added to each MAC-</w:t>
      </w:r>
      <w:proofErr w:type="spellStart"/>
      <w:r w:rsidRPr="00EB0ED7">
        <w:t>PDU</w:t>
      </w:r>
      <w:proofErr w:type="spellEnd"/>
      <w:r w:rsidRPr="00EB0ED7">
        <w:t xml:space="preserve"> sent over UL and DL.</w:t>
      </w:r>
    </w:p>
    <w:p w:rsidR="00702CCE" w:rsidRPr="00EB0ED7" w:rsidRDefault="00702CCE" w:rsidP="00EB0ED7"/>
    <w:p w:rsidR="00702CCE" w:rsidRPr="00EB0ED7" w:rsidRDefault="00702CCE" w:rsidP="00EB0ED7">
      <w:pPr>
        <w:pStyle w:val="Titre5"/>
      </w:pPr>
      <w:r w:rsidRPr="00EB0ED7">
        <w:t>Core network level</w:t>
      </w:r>
    </w:p>
    <w:p w:rsidR="00983B1D" w:rsidRPr="00983B1D" w:rsidRDefault="00983B1D" w:rsidP="00983B1D">
      <w:r w:rsidRPr="00983B1D">
        <w:t xml:space="preserve">The security features of the </w:t>
      </w:r>
      <w:proofErr w:type="spellStart"/>
      <w:r w:rsidRPr="00983B1D">
        <w:t>Gb</w:t>
      </w:r>
      <w:proofErr w:type="spellEnd"/>
      <w:r w:rsidRPr="00983B1D">
        <w:t xml:space="preserve"> architecture are implemented in the C-</w:t>
      </w:r>
      <w:proofErr w:type="spellStart"/>
      <w:r w:rsidRPr="00983B1D">
        <w:t>UNB</w:t>
      </w:r>
      <w:proofErr w:type="spellEnd"/>
      <w:r w:rsidRPr="00983B1D">
        <w:t xml:space="preserve"> solution between the legacy core network and the C-</w:t>
      </w:r>
      <w:proofErr w:type="spellStart"/>
      <w:r w:rsidRPr="00983B1D">
        <w:t>UNB</w:t>
      </w:r>
      <w:proofErr w:type="spellEnd"/>
      <w:r w:rsidRPr="00983B1D">
        <w:t xml:space="preserve"> server. They use soft </w:t>
      </w:r>
      <w:proofErr w:type="spellStart"/>
      <w:r w:rsidRPr="00983B1D">
        <w:t>SIM</w:t>
      </w:r>
      <w:proofErr w:type="spellEnd"/>
      <w:r w:rsidRPr="00983B1D">
        <w:t xml:space="preserve"> cards that are stored in the C-</w:t>
      </w:r>
      <w:proofErr w:type="spellStart"/>
      <w:r w:rsidRPr="00983B1D">
        <w:t>UNB</w:t>
      </w:r>
      <w:proofErr w:type="spellEnd"/>
      <w:r w:rsidRPr="00983B1D">
        <w:t xml:space="preserve"> server. For each MS connected to a given </w:t>
      </w:r>
      <w:proofErr w:type="spellStart"/>
      <w:r w:rsidRPr="00983B1D">
        <w:t>MNO</w:t>
      </w:r>
      <w:proofErr w:type="spellEnd"/>
      <w:r w:rsidRPr="00983B1D">
        <w:t>, the C-</w:t>
      </w:r>
      <w:proofErr w:type="spellStart"/>
      <w:r w:rsidRPr="00983B1D">
        <w:t>UNB</w:t>
      </w:r>
      <w:proofErr w:type="spellEnd"/>
      <w:r w:rsidRPr="00983B1D">
        <w:t xml:space="preserve"> server instantiates the credentials of the corresponding soft </w:t>
      </w:r>
      <w:proofErr w:type="spellStart"/>
      <w:r w:rsidRPr="00983B1D">
        <w:t>SIM</w:t>
      </w:r>
      <w:proofErr w:type="spellEnd"/>
      <w:r w:rsidRPr="00983B1D">
        <w:t xml:space="preserve"> card.</w:t>
      </w:r>
    </w:p>
    <w:p w:rsidR="00983B1D" w:rsidRPr="00983B1D" w:rsidRDefault="00983B1D" w:rsidP="00983B1D">
      <w:r w:rsidRPr="00983B1D">
        <w:t xml:space="preserve">Although this implementation gives full compatibility with the legacy </w:t>
      </w:r>
      <w:proofErr w:type="spellStart"/>
      <w:r w:rsidRPr="00983B1D">
        <w:t>Gb</w:t>
      </w:r>
      <w:proofErr w:type="spellEnd"/>
      <w:r w:rsidRPr="00983B1D">
        <w:t xml:space="preserve"> interfaces, the split of security features between network and mobile stations differ from legacy system. It has to be submitted to 3GPP SA3 group for validation.</w:t>
      </w:r>
    </w:p>
    <w:p w:rsidR="00702CCE" w:rsidRPr="00EB0ED7" w:rsidRDefault="00702CCE" w:rsidP="00EB0ED7"/>
    <w:p w:rsidR="008B1993" w:rsidRPr="00EB0ED7" w:rsidRDefault="008B1993" w:rsidP="008B1993">
      <w:pPr>
        <w:pStyle w:val="Titre5"/>
      </w:pPr>
      <w:r>
        <w:t>User data encryption</w:t>
      </w:r>
    </w:p>
    <w:p w:rsidR="008B1993" w:rsidRPr="00B34B9F" w:rsidRDefault="008B1993" w:rsidP="008B1993">
      <w:r w:rsidRPr="00B34B9F">
        <w:t xml:space="preserve">Encryption of user data over the air interface can reuse existing credentials already available in the mobile stations, such as MS identifier, MS secrete key and sequence number). Detailed implementation is </w:t>
      </w:r>
      <w:proofErr w:type="spellStart"/>
      <w:r w:rsidRPr="00B34B9F">
        <w:t>FFS</w:t>
      </w:r>
      <w:proofErr w:type="spellEnd"/>
      <w:r w:rsidRPr="00B34B9F">
        <w:t>.</w:t>
      </w:r>
    </w:p>
    <w:p w:rsidR="003D7769" w:rsidRPr="00B34B9F" w:rsidRDefault="003D7769" w:rsidP="00EB0ED7"/>
    <w:p w:rsidR="006F525D" w:rsidRPr="00EB0ED7" w:rsidRDefault="006F525D" w:rsidP="00EB0ED7">
      <w:pPr>
        <w:pStyle w:val="TitreDocumet"/>
        <w:pBdr>
          <w:top w:val="single" w:sz="4" w:space="1" w:color="auto"/>
          <w:left w:val="single" w:sz="4" w:space="4" w:color="auto"/>
          <w:bottom w:val="single" w:sz="4" w:space="1" w:color="auto"/>
          <w:right w:val="single" w:sz="4" w:space="4" w:color="auto"/>
        </w:pBdr>
        <w:shd w:val="clear" w:color="auto" w:fill="99CC00"/>
      </w:pPr>
      <w:r w:rsidRPr="00EB0ED7">
        <w:t>End of Changes</w:t>
      </w:r>
    </w:p>
    <w:p w:rsidR="006F525D" w:rsidRPr="00EB0ED7" w:rsidRDefault="006F525D" w:rsidP="00EB0ED7">
      <w:pPr>
        <w:pStyle w:val="TitreDocumet"/>
      </w:pPr>
    </w:p>
    <w:p w:rsidR="000C7937" w:rsidRPr="00EB0ED7" w:rsidRDefault="000C7937" w:rsidP="00EB0ED7">
      <w:pPr>
        <w:ind w:left="709" w:hanging="709"/>
      </w:pPr>
    </w:p>
    <w:sectPr w:rsidR="000C7937" w:rsidRPr="00EB0ED7" w:rsidSect="00FA0F6B">
      <w:headerReference w:type="default" r:id="rId9"/>
      <w:footerReference w:type="default" r:id="rId10"/>
      <w:headerReference w:type="first" r:id="rId11"/>
      <w:footerReference w:type="first" r:id="rId12"/>
      <w:pgSz w:w="11900" w:h="16840"/>
      <w:pgMar w:top="1532" w:right="1268" w:bottom="1276" w:left="1418" w:header="851" w:footer="694" w:gutter="0"/>
      <w:cols w:space="708"/>
      <w:titlePg/>
      <w:printerSettings r:id="rId13"/>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057" w:rsidRDefault="00D56057">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B34B9F" w:rsidRPr="00B34B9F">
        <w:rPr>
          <w:caps/>
          <w:noProof/>
          <w:color w:val="262626" w:themeColor="text1" w:themeTint="D9"/>
          <w:sz w:val="20"/>
        </w:rPr>
        <w:t>5</w:t>
      </w:r>
    </w:fldSimple>
    <w:r>
      <w:rPr>
        <w:caps/>
        <w:color w:val="262626" w:themeColor="text1" w:themeTint="D9"/>
        <w:sz w:val="20"/>
      </w:rPr>
      <w:t>/</w:t>
    </w:r>
    <w:fldSimple w:instr=" SECTIONPAGES  \* MERGEFORMAT ">
      <w:r w:rsidR="00B34B9F" w:rsidRPr="00B34B9F">
        <w:rPr>
          <w:caps/>
          <w:noProof/>
          <w:color w:val="262626" w:themeColor="text1" w:themeTint="D9"/>
          <w:sz w:val="20"/>
        </w:rPr>
        <w:t>5</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057" w:rsidRDefault="00D56057">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B34B9F" w:rsidRPr="00B34B9F">
        <w:rPr>
          <w:caps/>
          <w:noProof/>
          <w:color w:val="262626" w:themeColor="text1" w:themeTint="D9"/>
          <w:sz w:val="20"/>
        </w:rPr>
        <w:t>1</w:t>
      </w:r>
    </w:fldSimple>
    <w:r>
      <w:rPr>
        <w:caps/>
        <w:color w:val="262626" w:themeColor="text1" w:themeTint="D9"/>
        <w:sz w:val="20"/>
      </w:rPr>
      <w:t>/</w:t>
    </w:r>
    <w:fldSimple w:instr=" SECTIONPAGES  \* MERGEFORMAT ">
      <w:r w:rsidR="00B34B9F" w:rsidRPr="00B34B9F">
        <w:rPr>
          <w:caps/>
          <w:noProof/>
          <w:color w:val="262626" w:themeColor="text1" w:themeTint="D9"/>
          <w:sz w:val="20"/>
        </w:rPr>
        <w:t>5</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057" w:rsidRPr="008259A1" w:rsidRDefault="00B34B9F" w:rsidP="0052454E">
    <w:pPr>
      <w:pStyle w:val="En-tte"/>
      <w:pBdr>
        <w:bottom w:val="single" w:sz="4" w:space="1" w:color="auto"/>
      </w:pBdr>
      <w:tabs>
        <w:tab w:val="clear" w:pos="4536"/>
      </w:tabs>
      <w:ind w:left="-284" w:right="-290"/>
      <w:jc w:val="right"/>
    </w:pPr>
    <w:r>
      <w:rPr>
        <w:rFonts w:hint="eastAsia"/>
      </w:rPr>
      <w:t>GP-150913</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057" w:rsidRDefault="00D56057">
    <w:pPr>
      <w:pStyle w:val="En-tte"/>
      <w:spacing w:before="120" w:after="120"/>
      <w:rPr>
        <w:lang w:eastAsia="zh-CN"/>
      </w:rPr>
    </w:pPr>
    <w:r w:rsidRPr="00F249A2">
      <w:t xml:space="preserve">3GPP </w:t>
    </w:r>
    <w:proofErr w:type="spellStart"/>
    <w:r w:rsidRPr="00F249A2">
      <w:t>GERAN</w:t>
    </w:r>
    <w:proofErr w:type="spellEnd"/>
    <w:r>
      <w:t xml:space="preserve"> meeting#67</w:t>
    </w:r>
    <w:r>
      <w:rPr>
        <w:rFonts w:hint="eastAsia"/>
      </w:rPr>
      <w:tab/>
    </w:r>
    <w:r>
      <w:tab/>
    </w:r>
    <w:r w:rsidR="00B34B9F">
      <w:rPr>
        <w:rFonts w:hint="eastAsia"/>
      </w:rPr>
      <w:t>GP-150913</w:t>
    </w:r>
  </w:p>
  <w:p w:rsidR="00D56057" w:rsidRPr="0052454E" w:rsidRDefault="00D56057" w:rsidP="0052454E">
    <w:pPr>
      <w:pStyle w:val="En-tte"/>
      <w:spacing w:before="120" w:after="120"/>
    </w:pPr>
    <w:r>
      <w:rPr>
        <w:rFonts w:hint="eastAsia"/>
      </w:rPr>
      <w:t>Yin Chuan, China</w:t>
    </w:r>
    <w:r w:rsidRPr="0052454E">
      <w:rPr>
        <w:rFonts w:hint="eastAsia"/>
      </w:rPr>
      <w:tab/>
    </w:r>
    <w:r w:rsidRPr="0052454E">
      <w:rPr>
        <w:rFonts w:hint="eastAsia"/>
      </w:rPr>
      <w:tab/>
    </w:r>
    <w:r w:rsidRPr="0052454E">
      <w:t>A</w:t>
    </w:r>
    <w:r>
      <w:t>genda Item: 7.1.5.3.5.6 &amp; 7.2.5.3.4.6</w:t>
    </w:r>
  </w:p>
  <w:p w:rsidR="00D56057" w:rsidRDefault="00D56057">
    <w:pPr>
      <w:pStyle w:val="En-tte"/>
      <w:spacing w:before="120" w:after="120"/>
    </w:pPr>
    <w:r>
      <w:t>10-14 August</w:t>
    </w:r>
    <w:r w:rsidRPr="00F948E4">
      <w:t xml:space="preserve"> 201</w:t>
    </w:r>
    <w:r>
      <w:rPr>
        <w:rFonts w:hint="eastAsia"/>
      </w:rPr>
      <w:t>5</w:t>
    </w:r>
  </w:p>
  <w:p w:rsidR="00D56057" w:rsidRDefault="00D56057">
    <w:pPr>
      <w:pStyle w:val="En-tte"/>
      <w:pBdr>
        <w:bottom w:val="single" w:sz="4" w:space="1" w:color="auto"/>
      </w:pBdr>
      <w:spacing w:before="120" w:after="120"/>
      <w:ind w:left="-426" w:right="-284" w:firstLine="426"/>
    </w:pPr>
    <w:r w:rsidRPr="00F249A2">
      <w:t xml:space="preserve">Source: </w:t>
    </w:r>
    <w:proofErr w:type="spellStart"/>
    <w:r>
      <w:t>SIGFOX</w:t>
    </w:r>
    <w:proofErr w:type="spellEnd"/>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D3229F"/>
    <w:multiLevelType w:val="multilevel"/>
    <w:tmpl w:val="B3C2892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F541C4"/>
    <w:multiLevelType w:val="multilevel"/>
    <w:tmpl w:val="2C1CA252"/>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7">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3">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7">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A1C3A8F"/>
    <w:multiLevelType w:val="multilevel"/>
    <w:tmpl w:val="2AAC7DB4"/>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31EA25E4"/>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1">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C293F2E"/>
    <w:multiLevelType w:val="multilevel"/>
    <w:tmpl w:val="8D64B62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0A300F0"/>
    <w:multiLevelType w:val="multilevel"/>
    <w:tmpl w:val="83DE431E"/>
    <w:lvl w:ilvl="0">
      <w:start w:val="7"/>
      <w:numFmt w:val="decimal"/>
      <w:pStyle w:val="Titre1"/>
      <w:suff w:val="space"/>
      <w:lvlText w:val="%1."/>
      <w:lvlJc w:val="left"/>
      <w:pPr>
        <w:ind w:left="432" w:hanging="432"/>
      </w:pPr>
      <w:rPr>
        <w:rFonts w:hint="default"/>
      </w:rPr>
    </w:lvl>
    <w:lvl w:ilvl="1">
      <w:start w:val="4"/>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9">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4">
    <w:nsid w:val="572627A2"/>
    <w:multiLevelType w:val="multilevel"/>
    <w:tmpl w:val="D58631F0"/>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9">
    <w:nsid w:val="5BEA5805"/>
    <w:multiLevelType w:val="multilevel"/>
    <w:tmpl w:val="6022518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5C9917DC"/>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60F55D49"/>
    <w:multiLevelType w:val="multilevel"/>
    <w:tmpl w:val="785A8478"/>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44">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43"/>
  </w:num>
  <w:num w:numId="3">
    <w:abstractNumId w:val="16"/>
  </w:num>
  <w:num w:numId="4">
    <w:abstractNumId w:val="8"/>
  </w:num>
  <w:num w:numId="5">
    <w:abstractNumId w:val="2"/>
  </w:num>
  <w:num w:numId="6">
    <w:abstractNumId w:val="13"/>
  </w:num>
  <w:num w:numId="7">
    <w:abstractNumId w:val="25"/>
  </w:num>
  <w:num w:numId="8">
    <w:abstractNumId w:val="6"/>
  </w:num>
  <w:num w:numId="9">
    <w:abstractNumId w:val="9"/>
  </w:num>
  <w:num w:numId="10">
    <w:abstractNumId w:val="7"/>
  </w:num>
  <w:num w:numId="11">
    <w:abstractNumId w:val="44"/>
  </w:num>
  <w:num w:numId="12">
    <w:abstractNumId w:val="21"/>
  </w:num>
  <w:num w:numId="13">
    <w:abstractNumId w:val="35"/>
  </w:num>
  <w:num w:numId="14">
    <w:abstractNumId w:val="15"/>
  </w:num>
  <w:num w:numId="15">
    <w:abstractNumId w:val="30"/>
  </w:num>
  <w:num w:numId="16">
    <w:abstractNumId w:val="29"/>
  </w:num>
  <w:num w:numId="17">
    <w:abstractNumId w:val="5"/>
  </w:num>
  <w:num w:numId="18">
    <w:abstractNumId w:val="39"/>
  </w:num>
  <w:num w:numId="19">
    <w:abstractNumId w:val="14"/>
  </w:num>
  <w:num w:numId="20">
    <w:abstractNumId w:val="20"/>
  </w:num>
  <w:num w:numId="21">
    <w:abstractNumId w:val="32"/>
  </w:num>
  <w:num w:numId="22">
    <w:abstractNumId w:val="28"/>
  </w:num>
  <w:num w:numId="23">
    <w:abstractNumId w:val="17"/>
  </w:num>
  <w:num w:numId="24">
    <w:abstractNumId w:val="33"/>
  </w:num>
  <w:num w:numId="25">
    <w:abstractNumId w:val="37"/>
  </w:num>
  <w:num w:numId="26">
    <w:abstractNumId w:val="10"/>
  </w:num>
  <w:num w:numId="27">
    <w:abstractNumId w:val="36"/>
  </w:num>
  <w:num w:numId="28">
    <w:abstractNumId w:val="31"/>
  </w:num>
  <w:num w:numId="29">
    <w:abstractNumId w:val="38"/>
  </w:num>
  <w:num w:numId="30">
    <w:abstractNumId w:val="0"/>
  </w:num>
  <w:num w:numId="31">
    <w:abstractNumId w:val="22"/>
  </w:num>
  <w:num w:numId="32">
    <w:abstractNumId w:val="24"/>
  </w:num>
  <w:num w:numId="33">
    <w:abstractNumId w:val="11"/>
  </w:num>
  <w:num w:numId="34">
    <w:abstractNumId w:val="42"/>
  </w:num>
  <w:num w:numId="35">
    <w:abstractNumId w:val="27"/>
  </w:num>
  <w:num w:numId="36">
    <w:abstractNumId w:val="4"/>
  </w:num>
  <w:num w:numId="37">
    <w:abstractNumId w:val="23"/>
  </w:num>
  <w:num w:numId="38">
    <w:abstractNumId w:val="1"/>
  </w:num>
  <w:num w:numId="39">
    <w:abstractNumId w:val="40"/>
  </w:num>
  <w:num w:numId="40">
    <w:abstractNumId w:val="19"/>
  </w:num>
  <w:num w:numId="41">
    <w:abstractNumId w:val="34"/>
  </w:num>
  <w:num w:numId="42">
    <w:abstractNumId w:val="41"/>
  </w:num>
  <w:num w:numId="43">
    <w:abstractNumId w:val="3"/>
  </w:num>
  <w:num w:numId="44">
    <w:abstractNumId w:val="18"/>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6"/>
  <w:embedSystemFonts/>
  <w:activeWritingStyle w:appName="MSWord" w:lang="fr-FR" w:vendorID="64" w:dllVersion="131078" w:nlCheck="1" w:checkStyle="1"/>
  <w:activeWritingStyle w:appName="MSWord" w:lang="en-US" w:vendorID="64" w:dllVersion="131078" w:nlCheck="1" w:checkStyle="1"/>
  <w:proofState w:spelling="clean" w:grammar="clean"/>
  <w:revisionView w:markup="0"/>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1E9"/>
    <w:rsid w:val="00012282"/>
    <w:rsid w:val="00012477"/>
    <w:rsid w:val="00012584"/>
    <w:rsid w:val="0001265D"/>
    <w:rsid w:val="00013E4E"/>
    <w:rsid w:val="0001465B"/>
    <w:rsid w:val="00017D87"/>
    <w:rsid w:val="00022C88"/>
    <w:rsid w:val="00022C9E"/>
    <w:rsid w:val="00023DA4"/>
    <w:rsid w:val="00031BC9"/>
    <w:rsid w:val="0003264D"/>
    <w:rsid w:val="00033350"/>
    <w:rsid w:val="0003352C"/>
    <w:rsid w:val="00034372"/>
    <w:rsid w:val="000355BB"/>
    <w:rsid w:val="00040201"/>
    <w:rsid w:val="00046429"/>
    <w:rsid w:val="00055D79"/>
    <w:rsid w:val="00056534"/>
    <w:rsid w:val="000577DC"/>
    <w:rsid w:val="00060C6D"/>
    <w:rsid w:val="0007030B"/>
    <w:rsid w:val="00070C3F"/>
    <w:rsid w:val="00071C5B"/>
    <w:rsid w:val="00074C1F"/>
    <w:rsid w:val="00077D4A"/>
    <w:rsid w:val="00081EF4"/>
    <w:rsid w:val="000A2CD5"/>
    <w:rsid w:val="000A35BE"/>
    <w:rsid w:val="000A6C3E"/>
    <w:rsid w:val="000B24E1"/>
    <w:rsid w:val="000B5596"/>
    <w:rsid w:val="000B5727"/>
    <w:rsid w:val="000B5AE1"/>
    <w:rsid w:val="000B6E58"/>
    <w:rsid w:val="000B7449"/>
    <w:rsid w:val="000C7937"/>
    <w:rsid w:val="000D172F"/>
    <w:rsid w:val="000D1976"/>
    <w:rsid w:val="000D47F8"/>
    <w:rsid w:val="000D66DC"/>
    <w:rsid w:val="000D7361"/>
    <w:rsid w:val="000E08CF"/>
    <w:rsid w:val="000E4AF4"/>
    <w:rsid w:val="000E5ED2"/>
    <w:rsid w:val="000F04E3"/>
    <w:rsid w:val="000F1D56"/>
    <w:rsid w:val="000F32E2"/>
    <w:rsid w:val="000F3864"/>
    <w:rsid w:val="0010013A"/>
    <w:rsid w:val="00101842"/>
    <w:rsid w:val="00105598"/>
    <w:rsid w:val="00110071"/>
    <w:rsid w:val="00115E77"/>
    <w:rsid w:val="00116528"/>
    <w:rsid w:val="00120674"/>
    <w:rsid w:val="0012290E"/>
    <w:rsid w:val="00125F21"/>
    <w:rsid w:val="0013075D"/>
    <w:rsid w:val="0013100B"/>
    <w:rsid w:val="001311AC"/>
    <w:rsid w:val="001356F6"/>
    <w:rsid w:val="00140CA9"/>
    <w:rsid w:val="0014386B"/>
    <w:rsid w:val="001438AF"/>
    <w:rsid w:val="001571B5"/>
    <w:rsid w:val="00165718"/>
    <w:rsid w:val="001657F3"/>
    <w:rsid w:val="00167362"/>
    <w:rsid w:val="001720C5"/>
    <w:rsid w:val="001746D8"/>
    <w:rsid w:val="001817C0"/>
    <w:rsid w:val="00183C89"/>
    <w:rsid w:val="00192A03"/>
    <w:rsid w:val="0019539F"/>
    <w:rsid w:val="00196831"/>
    <w:rsid w:val="001A1D15"/>
    <w:rsid w:val="001A27A5"/>
    <w:rsid w:val="001A5EEF"/>
    <w:rsid w:val="001A6E4B"/>
    <w:rsid w:val="001B3E48"/>
    <w:rsid w:val="001C0839"/>
    <w:rsid w:val="001C21A9"/>
    <w:rsid w:val="001D0D72"/>
    <w:rsid w:val="001D2293"/>
    <w:rsid w:val="001E419D"/>
    <w:rsid w:val="001F4356"/>
    <w:rsid w:val="001F4B26"/>
    <w:rsid w:val="0020114D"/>
    <w:rsid w:val="00203A14"/>
    <w:rsid w:val="00204E72"/>
    <w:rsid w:val="00210E40"/>
    <w:rsid w:val="00211A81"/>
    <w:rsid w:val="0021255A"/>
    <w:rsid w:val="002146EF"/>
    <w:rsid w:val="0022000C"/>
    <w:rsid w:val="0022518D"/>
    <w:rsid w:val="00230E2B"/>
    <w:rsid w:val="0023445D"/>
    <w:rsid w:val="00235F80"/>
    <w:rsid w:val="00236CF1"/>
    <w:rsid w:val="002370B2"/>
    <w:rsid w:val="00242629"/>
    <w:rsid w:val="00244F9D"/>
    <w:rsid w:val="0024532D"/>
    <w:rsid w:val="002476C6"/>
    <w:rsid w:val="00250605"/>
    <w:rsid w:val="00251310"/>
    <w:rsid w:val="002578BA"/>
    <w:rsid w:val="002611F8"/>
    <w:rsid w:val="00262037"/>
    <w:rsid w:val="002643FF"/>
    <w:rsid w:val="00265E70"/>
    <w:rsid w:val="00266D9F"/>
    <w:rsid w:val="00267969"/>
    <w:rsid w:val="00270A95"/>
    <w:rsid w:val="00272F16"/>
    <w:rsid w:val="00274672"/>
    <w:rsid w:val="00274EED"/>
    <w:rsid w:val="002759F9"/>
    <w:rsid w:val="00276F63"/>
    <w:rsid w:val="0027758C"/>
    <w:rsid w:val="00277C6B"/>
    <w:rsid w:val="00280072"/>
    <w:rsid w:val="00284AD5"/>
    <w:rsid w:val="00284DDF"/>
    <w:rsid w:val="00286EEB"/>
    <w:rsid w:val="002878B4"/>
    <w:rsid w:val="00291403"/>
    <w:rsid w:val="002A2114"/>
    <w:rsid w:val="002A2428"/>
    <w:rsid w:val="002A2487"/>
    <w:rsid w:val="002A4ED9"/>
    <w:rsid w:val="002A5975"/>
    <w:rsid w:val="002B3651"/>
    <w:rsid w:val="002C1DC5"/>
    <w:rsid w:val="002C43D9"/>
    <w:rsid w:val="002C478F"/>
    <w:rsid w:val="002C6C58"/>
    <w:rsid w:val="002D13AC"/>
    <w:rsid w:val="002D2769"/>
    <w:rsid w:val="002D360C"/>
    <w:rsid w:val="002D6D11"/>
    <w:rsid w:val="002D7D7C"/>
    <w:rsid w:val="002E4593"/>
    <w:rsid w:val="002E50F7"/>
    <w:rsid w:val="002E779B"/>
    <w:rsid w:val="002F0B82"/>
    <w:rsid w:val="002F15BE"/>
    <w:rsid w:val="002F3DB9"/>
    <w:rsid w:val="002F5051"/>
    <w:rsid w:val="002F5DA4"/>
    <w:rsid w:val="00301A53"/>
    <w:rsid w:val="00307BD8"/>
    <w:rsid w:val="00311EA5"/>
    <w:rsid w:val="00320D4C"/>
    <w:rsid w:val="00323419"/>
    <w:rsid w:val="00332F1C"/>
    <w:rsid w:val="003333A0"/>
    <w:rsid w:val="003337AE"/>
    <w:rsid w:val="00343B5B"/>
    <w:rsid w:val="00344DEB"/>
    <w:rsid w:val="0034598C"/>
    <w:rsid w:val="0034618E"/>
    <w:rsid w:val="00352150"/>
    <w:rsid w:val="0035245B"/>
    <w:rsid w:val="00353DB9"/>
    <w:rsid w:val="00356C52"/>
    <w:rsid w:val="00360249"/>
    <w:rsid w:val="003609D9"/>
    <w:rsid w:val="00362A56"/>
    <w:rsid w:val="003635ED"/>
    <w:rsid w:val="00366166"/>
    <w:rsid w:val="003708A5"/>
    <w:rsid w:val="00371579"/>
    <w:rsid w:val="00373EAF"/>
    <w:rsid w:val="00376A67"/>
    <w:rsid w:val="00381567"/>
    <w:rsid w:val="00382696"/>
    <w:rsid w:val="00384ECD"/>
    <w:rsid w:val="003866DD"/>
    <w:rsid w:val="0039121D"/>
    <w:rsid w:val="003937A6"/>
    <w:rsid w:val="00393D54"/>
    <w:rsid w:val="00394468"/>
    <w:rsid w:val="003A26CD"/>
    <w:rsid w:val="003A2C3C"/>
    <w:rsid w:val="003A4D54"/>
    <w:rsid w:val="003A6E10"/>
    <w:rsid w:val="003B3B74"/>
    <w:rsid w:val="003B4B10"/>
    <w:rsid w:val="003B55DD"/>
    <w:rsid w:val="003B6C0F"/>
    <w:rsid w:val="003C166E"/>
    <w:rsid w:val="003C41CC"/>
    <w:rsid w:val="003C7A34"/>
    <w:rsid w:val="003D55D7"/>
    <w:rsid w:val="003D7769"/>
    <w:rsid w:val="003E0D0F"/>
    <w:rsid w:val="003E324A"/>
    <w:rsid w:val="003E4899"/>
    <w:rsid w:val="003F359B"/>
    <w:rsid w:val="003F42BA"/>
    <w:rsid w:val="00406F77"/>
    <w:rsid w:val="00407218"/>
    <w:rsid w:val="0041668E"/>
    <w:rsid w:val="004215CE"/>
    <w:rsid w:val="00426050"/>
    <w:rsid w:val="00427BCB"/>
    <w:rsid w:val="00436243"/>
    <w:rsid w:val="00436430"/>
    <w:rsid w:val="004456B7"/>
    <w:rsid w:val="00447499"/>
    <w:rsid w:val="00452212"/>
    <w:rsid w:val="00455798"/>
    <w:rsid w:val="00461F86"/>
    <w:rsid w:val="00462773"/>
    <w:rsid w:val="0047657E"/>
    <w:rsid w:val="004776F0"/>
    <w:rsid w:val="00477FBE"/>
    <w:rsid w:val="0048444A"/>
    <w:rsid w:val="004861FA"/>
    <w:rsid w:val="00491B9F"/>
    <w:rsid w:val="00493064"/>
    <w:rsid w:val="004937F5"/>
    <w:rsid w:val="004957FB"/>
    <w:rsid w:val="004A0DA5"/>
    <w:rsid w:val="004B1F4E"/>
    <w:rsid w:val="004C3A04"/>
    <w:rsid w:val="004D14D2"/>
    <w:rsid w:val="004D37CA"/>
    <w:rsid w:val="004D4287"/>
    <w:rsid w:val="004D59C8"/>
    <w:rsid w:val="004E161B"/>
    <w:rsid w:val="004F0F5D"/>
    <w:rsid w:val="004F15D3"/>
    <w:rsid w:val="00502331"/>
    <w:rsid w:val="00504220"/>
    <w:rsid w:val="00505F5B"/>
    <w:rsid w:val="00516E75"/>
    <w:rsid w:val="005217AA"/>
    <w:rsid w:val="00521E37"/>
    <w:rsid w:val="0052454E"/>
    <w:rsid w:val="0053420A"/>
    <w:rsid w:val="00540F0E"/>
    <w:rsid w:val="0054591A"/>
    <w:rsid w:val="00554333"/>
    <w:rsid w:val="00556A0A"/>
    <w:rsid w:val="00560B95"/>
    <w:rsid w:val="005672C5"/>
    <w:rsid w:val="0057390A"/>
    <w:rsid w:val="00575A9B"/>
    <w:rsid w:val="00583014"/>
    <w:rsid w:val="00583C56"/>
    <w:rsid w:val="00584EC8"/>
    <w:rsid w:val="00585B8C"/>
    <w:rsid w:val="00587442"/>
    <w:rsid w:val="005913C6"/>
    <w:rsid w:val="00594A6B"/>
    <w:rsid w:val="00595521"/>
    <w:rsid w:val="005B0038"/>
    <w:rsid w:val="005B1B11"/>
    <w:rsid w:val="005B2CBD"/>
    <w:rsid w:val="005C041B"/>
    <w:rsid w:val="005C4552"/>
    <w:rsid w:val="005C55DC"/>
    <w:rsid w:val="005C6189"/>
    <w:rsid w:val="005D64B5"/>
    <w:rsid w:val="005D7022"/>
    <w:rsid w:val="005E3BCF"/>
    <w:rsid w:val="005E44F5"/>
    <w:rsid w:val="005E655A"/>
    <w:rsid w:val="005E7571"/>
    <w:rsid w:val="005F0472"/>
    <w:rsid w:val="005F5576"/>
    <w:rsid w:val="005F7867"/>
    <w:rsid w:val="006140ED"/>
    <w:rsid w:val="00616C7C"/>
    <w:rsid w:val="00624F0B"/>
    <w:rsid w:val="0063523D"/>
    <w:rsid w:val="00635843"/>
    <w:rsid w:val="006436BF"/>
    <w:rsid w:val="00644C39"/>
    <w:rsid w:val="0065420D"/>
    <w:rsid w:val="006548F9"/>
    <w:rsid w:val="00657303"/>
    <w:rsid w:val="00664B7A"/>
    <w:rsid w:val="006672EB"/>
    <w:rsid w:val="00673D03"/>
    <w:rsid w:val="00682D61"/>
    <w:rsid w:val="00685D93"/>
    <w:rsid w:val="006869E6"/>
    <w:rsid w:val="00687355"/>
    <w:rsid w:val="00687470"/>
    <w:rsid w:val="006910C7"/>
    <w:rsid w:val="00692B3D"/>
    <w:rsid w:val="00694D41"/>
    <w:rsid w:val="00697D4E"/>
    <w:rsid w:val="006A32E4"/>
    <w:rsid w:val="006A452C"/>
    <w:rsid w:val="006A7146"/>
    <w:rsid w:val="006B0711"/>
    <w:rsid w:val="006B5190"/>
    <w:rsid w:val="006B7310"/>
    <w:rsid w:val="006C5829"/>
    <w:rsid w:val="006C71C2"/>
    <w:rsid w:val="006D24B8"/>
    <w:rsid w:val="006D687A"/>
    <w:rsid w:val="006E5866"/>
    <w:rsid w:val="006E58EE"/>
    <w:rsid w:val="006F1971"/>
    <w:rsid w:val="006F1CCD"/>
    <w:rsid w:val="006F1DDB"/>
    <w:rsid w:val="006F1E4F"/>
    <w:rsid w:val="006F27B0"/>
    <w:rsid w:val="006F2C3F"/>
    <w:rsid w:val="006F49C8"/>
    <w:rsid w:val="006F525D"/>
    <w:rsid w:val="00701884"/>
    <w:rsid w:val="00701CCB"/>
    <w:rsid w:val="007023A2"/>
    <w:rsid w:val="0070264B"/>
    <w:rsid w:val="00702CCE"/>
    <w:rsid w:val="0070558A"/>
    <w:rsid w:val="0070697F"/>
    <w:rsid w:val="00707969"/>
    <w:rsid w:val="00714B8C"/>
    <w:rsid w:val="00721061"/>
    <w:rsid w:val="0072697B"/>
    <w:rsid w:val="00733A20"/>
    <w:rsid w:val="0074200F"/>
    <w:rsid w:val="007434BA"/>
    <w:rsid w:val="00746CC6"/>
    <w:rsid w:val="0075020C"/>
    <w:rsid w:val="00752876"/>
    <w:rsid w:val="00756737"/>
    <w:rsid w:val="00756E25"/>
    <w:rsid w:val="007629B0"/>
    <w:rsid w:val="007630B8"/>
    <w:rsid w:val="00780E88"/>
    <w:rsid w:val="00782474"/>
    <w:rsid w:val="00784302"/>
    <w:rsid w:val="007912C1"/>
    <w:rsid w:val="00797811"/>
    <w:rsid w:val="007A69EB"/>
    <w:rsid w:val="007A74AB"/>
    <w:rsid w:val="007B029D"/>
    <w:rsid w:val="007B2732"/>
    <w:rsid w:val="007C0026"/>
    <w:rsid w:val="007C20AE"/>
    <w:rsid w:val="007C22AF"/>
    <w:rsid w:val="007C5761"/>
    <w:rsid w:val="007C75CD"/>
    <w:rsid w:val="007C77D3"/>
    <w:rsid w:val="007D1CC2"/>
    <w:rsid w:val="007D4C1F"/>
    <w:rsid w:val="007D524B"/>
    <w:rsid w:val="007E2F92"/>
    <w:rsid w:val="007E32C0"/>
    <w:rsid w:val="007F1225"/>
    <w:rsid w:val="007F44C3"/>
    <w:rsid w:val="007F658B"/>
    <w:rsid w:val="007F7E22"/>
    <w:rsid w:val="00800036"/>
    <w:rsid w:val="008009F1"/>
    <w:rsid w:val="00801F28"/>
    <w:rsid w:val="0081135B"/>
    <w:rsid w:val="00816919"/>
    <w:rsid w:val="00821D30"/>
    <w:rsid w:val="008227D9"/>
    <w:rsid w:val="00822CEE"/>
    <w:rsid w:val="008236CD"/>
    <w:rsid w:val="00823E1E"/>
    <w:rsid w:val="00824CA9"/>
    <w:rsid w:val="00825CAB"/>
    <w:rsid w:val="00830CDE"/>
    <w:rsid w:val="00835AEE"/>
    <w:rsid w:val="00835ED6"/>
    <w:rsid w:val="008408EC"/>
    <w:rsid w:val="0084455A"/>
    <w:rsid w:val="00844B24"/>
    <w:rsid w:val="00845E54"/>
    <w:rsid w:val="00845EAF"/>
    <w:rsid w:val="008506F2"/>
    <w:rsid w:val="00852D14"/>
    <w:rsid w:val="00856387"/>
    <w:rsid w:val="00856BDE"/>
    <w:rsid w:val="00861CDD"/>
    <w:rsid w:val="00866A59"/>
    <w:rsid w:val="00870A0D"/>
    <w:rsid w:val="00872D93"/>
    <w:rsid w:val="00877077"/>
    <w:rsid w:val="008830AA"/>
    <w:rsid w:val="00885F24"/>
    <w:rsid w:val="0088612B"/>
    <w:rsid w:val="008952D9"/>
    <w:rsid w:val="00895750"/>
    <w:rsid w:val="008A78D6"/>
    <w:rsid w:val="008B03F0"/>
    <w:rsid w:val="008B1993"/>
    <w:rsid w:val="008B6515"/>
    <w:rsid w:val="008B6DA2"/>
    <w:rsid w:val="008C16DF"/>
    <w:rsid w:val="008C3358"/>
    <w:rsid w:val="008C4B0E"/>
    <w:rsid w:val="008D4B65"/>
    <w:rsid w:val="008D606E"/>
    <w:rsid w:val="008E4157"/>
    <w:rsid w:val="008E668E"/>
    <w:rsid w:val="008E6DBA"/>
    <w:rsid w:val="008F2727"/>
    <w:rsid w:val="00901F27"/>
    <w:rsid w:val="00904F27"/>
    <w:rsid w:val="00917C01"/>
    <w:rsid w:val="00920382"/>
    <w:rsid w:val="0093659D"/>
    <w:rsid w:val="00947914"/>
    <w:rsid w:val="009518EA"/>
    <w:rsid w:val="0095380D"/>
    <w:rsid w:val="00953B12"/>
    <w:rsid w:val="00955048"/>
    <w:rsid w:val="00956FAB"/>
    <w:rsid w:val="0095766E"/>
    <w:rsid w:val="009636CB"/>
    <w:rsid w:val="00965E79"/>
    <w:rsid w:val="00967834"/>
    <w:rsid w:val="00975346"/>
    <w:rsid w:val="00983677"/>
    <w:rsid w:val="00983B1D"/>
    <w:rsid w:val="00983FA8"/>
    <w:rsid w:val="009872CF"/>
    <w:rsid w:val="009903BE"/>
    <w:rsid w:val="00994829"/>
    <w:rsid w:val="00995493"/>
    <w:rsid w:val="009A1801"/>
    <w:rsid w:val="009A23B4"/>
    <w:rsid w:val="009A4314"/>
    <w:rsid w:val="009A46F7"/>
    <w:rsid w:val="009A4F57"/>
    <w:rsid w:val="009A655C"/>
    <w:rsid w:val="009A67B0"/>
    <w:rsid w:val="009B13F9"/>
    <w:rsid w:val="009B4C84"/>
    <w:rsid w:val="009B5CD2"/>
    <w:rsid w:val="009C0A0F"/>
    <w:rsid w:val="009C166D"/>
    <w:rsid w:val="009C3164"/>
    <w:rsid w:val="009C3CEC"/>
    <w:rsid w:val="009C6C59"/>
    <w:rsid w:val="009C73F0"/>
    <w:rsid w:val="009C751C"/>
    <w:rsid w:val="009D5CE7"/>
    <w:rsid w:val="009E0B8F"/>
    <w:rsid w:val="009E326C"/>
    <w:rsid w:val="009E3C3C"/>
    <w:rsid w:val="009E4D19"/>
    <w:rsid w:val="009F0078"/>
    <w:rsid w:val="009F0117"/>
    <w:rsid w:val="009F0C39"/>
    <w:rsid w:val="009F21E2"/>
    <w:rsid w:val="009F26D5"/>
    <w:rsid w:val="009F4D48"/>
    <w:rsid w:val="00A0033C"/>
    <w:rsid w:val="00A004F4"/>
    <w:rsid w:val="00A049B3"/>
    <w:rsid w:val="00A074C2"/>
    <w:rsid w:val="00A12773"/>
    <w:rsid w:val="00A140FB"/>
    <w:rsid w:val="00A24B3B"/>
    <w:rsid w:val="00A26803"/>
    <w:rsid w:val="00A337CC"/>
    <w:rsid w:val="00A44177"/>
    <w:rsid w:val="00A44423"/>
    <w:rsid w:val="00A47F06"/>
    <w:rsid w:val="00A5071C"/>
    <w:rsid w:val="00A5445E"/>
    <w:rsid w:val="00A544A5"/>
    <w:rsid w:val="00A63ED9"/>
    <w:rsid w:val="00A65249"/>
    <w:rsid w:val="00A67429"/>
    <w:rsid w:val="00A679E2"/>
    <w:rsid w:val="00A83DE7"/>
    <w:rsid w:val="00A850AF"/>
    <w:rsid w:val="00A97023"/>
    <w:rsid w:val="00A97513"/>
    <w:rsid w:val="00AA0914"/>
    <w:rsid w:val="00AA689D"/>
    <w:rsid w:val="00AB166A"/>
    <w:rsid w:val="00AB1AA0"/>
    <w:rsid w:val="00AB1D1D"/>
    <w:rsid w:val="00AB258A"/>
    <w:rsid w:val="00AB42E3"/>
    <w:rsid w:val="00AC0AF9"/>
    <w:rsid w:val="00AC22F3"/>
    <w:rsid w:val="00AC3010"/>
    <w:rsid w:val="00AC3382"/>
    <w:rsid w:val="00AC33D4"/>
    <w:rsid w:val="00AC36EC"/>
    <w:rsid w:val="00AC4424"/>
    <w:rsid w:val="00AC4D10"/>
    <w:rsid w:val="00AD13D0"/>
    <w:rsid w:val="00AD4151"/>
    <w:rsid w:val="00AD53B6"/>
    <w:rsid w:val="00AD7CCC"/>
    <w:rsid w:val="00AE16CD"/>
    <w:rsid w:val="00AE54B8"/>
    <w:rsid w:val="00AE7E22"/>
    <w:rsid w:val="00AF1FFE"/>
    <w:rsid w:val="00AF6923"/>
    <w:rsid w:val="00B02933"/>
    <w:rsid w:val="00B124CC"/>
    <w:rsid w:val="00B145D2"/>
    <w:rsid w:val="00B1675E"/>
    <w:rsid w:val="00B16E63"/>
    <w:rsid w:val="00B26164"/>
    <w:rsid w:val="00B30748"/>
    <w:rsid w:val="00B34B9F"/>
    <w:rsid w:val="00B47EC8"/>
    <w:rsid w:val="00B50FD8"/>
    <w:rsid w:val="00B54BA2"/>
    <w:rsid w:val="00B657A8"/>
    <w:rsid w:val="00B6778F"/>
    <w:rsid w:val="00B67CF4"/>
    <w:rsid w:val="00B765E2"/>
    <w:rsid w:val="00B773BE"/>
    <w:rsid w:val="00B77933"/>
    <w:rsid w:val="00B77DF2"/>
    <w:rsid w:val="00B80F4C"/>
    <w:rsid w:val="00B8486D"/>
    <w:rsid w:val="00B86D48"/>
    <w:rsid w:val="00BA5CE1"/>
    <w:rsid w:val="00BA7773"/>
    <w:rsid w:val="00BB4071"/>
    <w:rsid w:val="00BB57C5"/>
    <w:rsid w:val="00BC0624"/>
    <w:rsid w:val="00BC545D"/>
    <w:rsid w:val="00BC6E1D"/>
    <w:rsid w:val="00BD03E5"/>
    <w:rsid w:val="00BD0456"/>
    <w:rsid w:val="00BD0D7C"/>
    <w:rsid w:val="00BD10EE"/>
    <w:rsid w:val="00BD157B"/>
    <w:rsid w:val="00BD1FEA"/>
    <w:rsid w:val="00BE05E9"/>
    <w:rsid w:val="00BF041B"/>
    <w:rsid w:val="00BF47D6"/>
    <w:rsid w:val="00BF53B7"/>
    <w:rsid w:val="00C02743"/>
    <w:rsid w:val="00C03CCB"/>
    <w:rsid w:val="00C04289"/>
    <w:rsid w:val="00C1064B"/>
    <w:rsid w:val="00C14482"/>
    <w:rsid w:val="00C14B48"/>
    <w:rsid w:val="00C17F16"/>
    <w:rsid w:val="00C21166"/>
    <w:rsid w:val="00C240A4"/>
    <w:rsid w:val="00C36A25"/>
    <w:rsid w:val="00C37120"/>
    <w:rsid w:val="00C415EB"/>
    <w:rsid w:val="00C430AD"/>
    <w:rsid w:val="00C50BC0"/>
    <w:rsid w:val="00C53811"/>
    <w:rsid w:val="00C53C09"/>
    <w:rsid w:val="00C5587C"/>
    <w:rsid w:val="00C6050C"/>
    <w:rsid w:val="00C646C8"/>
    <w:rsid w:val="00C653E5"/>
    <w:rsid w:val="00C656CB"/>
    <w:rsid w:val="00C70301"/>
    <w:rsid w:val="00C72C18"/>
    <w:rsid w:val="00C74F36"/>
    <w:rsid w:val="00C76976"/>
    <w:rsid w:val="00C801A7"/>
    <w:rsid w:val="00C81258"/>
    <w:rsid w:val="00C837F9"/>
    <w:rsid w:val="00C872D8"/>
    <w:rsid w:val="00C9211D"/>
    <w:rsid w:val="00CA4EC3"/>
    <w:rsid w:val="00CA5F51"/>
    <w:rsid w:val="00CB130C"/>
    <w:rsid w:val="00CB6313"/>
    <w:rsid w:val="00CC13C1"/>
    <w:rsid w:val="00CC1DA7"/>
    <w:rsid w:val="00CC3383"/>
    <w:rsid w:val="00CC428B"/>
    <w:rsid w:val="00CC5C77"/>
    <w:rsid w:val="00CC6510"/>
    <w:rsid w:val="00CD1958"/>
    <w:rsid w:val="00CD2913"/>
    <w:rsid w:val="00CD41F1"/>
    <w:rsid w:val="00CE2847"/>
    <w:rsid w:val="00CE3890"/>
    <w:rsid w:val="00CE3E3C"/>
    <w:rsid w:val="00CE7839"/>
    <w:rsid w:val="00CF0A10"/>
    <w:rsid w:val="00CF310B"/>
    <w:rsid w:val="00CF46B4"/>
    <w:rsid w:val="00D0075C"/>
    <w:rsid w:val="00D03137"/>
    <w:rsid w:val="00D03C9F"/>
    <w:rsid w:val="00D23461"/>
    <w:rsid w:val="00D31548"/>
    <w:rsid w:val="00D32313"/>
    <w:rsid w:val="00D3697F"/>
    <w:rsid w:val="00D37D5E"/>
    <w:rsid w:val="00D40C0B"/>
    <w:rsid w:val="00D464EA"/>
    <w:rsid w:val="00D52939"/>
    <w:rsid w:val="00D53FB8"/>
    <w:rsid w:val="00D56057"/>
    <w:rsid w:val="00D60BDE"/>
    <w:rsid w:val="00D62EC8"/>
    <w:rsid w:val="00D70FE1"/>
    <w:rsid w:val="00D73946"/>
    <w:rsid w:val="00D73A6D"/>
    <w:rsid w:val="00D744B5"/>
    <w:rsid w:val="00D81887"/>
    <w:rsid w:val="00D85CED"/>
    <w:rsid w:val="00D867A1"/>
    <w:rsid w:val="00D877E0"/>
    <w:rsid w:val="00D9253F"/>
    <w:rsid w:val="00D92BDF"/>
    <w:rsid w:val="00D94826"/>
    <w:rsid w:val="00D948A2"/>
    <w:rsid w:val="00DA0100"/>
    <w:rsid w:val="00DA599E"/>
    <w:rsid w:val="00DA5CF3"/>
    <w:rsid w:val="00DB3032"/>
    <w:rsid w:val="00DB3312"/>
    <w:rsid w:val="00DC33EC"/>
    <w:rsid w:val="00DD5DAC"/>
    <w:rsid w:val="00DE095D"/>
    <w:rsid w:val="00DE5B54"/>
    <w:rsid w:val="00E0498D"/>
    <w:rsid w:val="00E06E27"/>
    <w:rsid w:val="00E1146C"/>
    <w:rsid w:val="00E166C9"/>
    <w:rsid w:val="00E16782"/>
    <w:rsid w:val="00E20203"/>
    <w:rsid w:val="00E218F6"/>
    <w:rsid w:val="00E35E18"/>
    <w:rsid w:val="00E43618"/>
    <w:rsid w:val="00E4559C"/>
    <w:rsid w:val="00E5001F"/>
    <w:rsid w:val="00E52843"/>
    <w:rsid w:val="00E53B83"/>
    <w:rsid w:val="00E54D8D"/>
    <w:rsid w:val="00E60516"/>
    <w:rsid w:val="00E62BD9"/>
    <w:rsid w:val="00E6787A"/>
    <w:rsid w:val="00E7249F"/>
    <w:rsid w:val="00E77E54"/>
    <w:rsid w:val="00E806C6"/>
    <w:rsid w:val="00E817CF"/>
    <w:rsid w:val="00E8317A"/>
    <w:rsid w:val="00E905C5"/>
    <w:rsid w:val="00E90C35"/>
    <w:rsid w:val="00EA488F"/>
    <w:rsid w:val="00EA6129"/>
    <w:rsid w:val="00EA6FC1"/>
    <w:rsid w:val="00EB09E4"/>
    <w:rsid w:val="00EB0A9F"/>
    <w:rsid w:val="00EB0ED7"/>
    <w:rsid w:val="00EB5A1F"/>
    <w:rsid w:val="00EC09C6"/>
    <w:rsid w:val="00EC27B2"/>
    <w:rsid w:val="00EC50F6"/>
    <w:rsid w:val="00EC54F3"/>
    <w:rsid w:val="00ED33AB"/>
    <w:rsid w:val="00ED45A0"/>
    <w:rsid w:val="00EE0968"/>
    <w:rsid w:val="00EE3847"/>
    <w:rsid w:val="00EF3BA5"/>
    <w:rsid w:val="00EF436A"/>
    <w:rsid w:val="00F23CF5"/>
    <w:rsid w:val="00F257AF"/>
    <w:rsid w:val="00F25EC0"/>
    <w:rsid w:val="00F2647A"/>
    <w:rsid w:val="00F27AB4"/>
    <w:rsid w:val="00F30E25"/>
    <w:rsid w:val="00F33814"/>
    <w:rsid w:val="00F37010"/>
    <w:rsid w:val="00F43B7B"/>
    <w:rsid w:val="00F50E6A"/>
    <w:rsid w:val="00F52F0D"/>
    <w:rsid w:val="00F53F5D"/>
    <w:rsid w:val="00F56080"/>
    <w:rsid w:val="00F65BE1"/>
    <w:rsid w:val="00F7259D"/>
    <w:rsid w:val="00F72843"/>
    <w:rsid w:val="00F732BA"/>
    <w:rsid w:val="00F7347B"/>
    <w:rsid w:val="00F74924"/>
    <w:rsid w:val="00F8116E"/>
    <w:rsid w:val="00F83EF8"/>
    <w:rsid w:val="00F84E32"/>
    <w:rsid w:val="00FA0F6B"/>
    <w:rsid w:val="00FA69A0"/>
    <w:rsid w:val="00FA7DB9"/>
    <w:rsid w:val="00FC1D2E"/>
    <w:rsid w:val="00FC495F"/>
    <w:rsid w:val="00FC4BB3"/>
    <w:rsid w:val="00FD0B13"/>
    <w:rsid w:val="00FD4EE5"/>
    <w:rsid w:val="00FD52E0"/>
    <w:rsid w:val="00FD54C2"/>
    <w:rsid w:val="00FE3342"/>
    <w:rsid w:val="00FE52F3"/>
    <w:rsid w:val="00FE5E8F"/>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style w:type="paragraph" w:default="1" w:styleId="Normal">
    <w:name w:val="Normal"/>
    <w:qFormat/>
    <w:rsid w:val="00B67CF4"/>
    <w:pPr>
      <w:jc w:val="both"/>
    </w:pPr>
    <w:rPr>
      <w:rFonts w:ascii="Times" w:hAnsi="Times"/>
      <w:sz w:val="22"/>
      <w:lang w:val="en-US"/>
    </w:rPr>
  </w:style>
  <w:style w:type="paragraph" w:styleId="Titre1">
    <w:name w:val="heading 1"/>
    <w:basedOn w:val="Normal"/>
    <w:next w:val="Normal"/>
    <w:link w:val="Titre1Car"/>
    <w:uiPriority w:val="9"/>
    <w:qFormat/>
    <w:rsid w:val="001720C5"/>
    <w:pPr>
      <w:keepNext/>
      <w:keepLines/>
      <w:numPr>
        <w:numId w:val="45"/>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702CCE"/>
    <w:pPr>
      <w:keepNext/>
      <w:keepLines/>
      <w:numPr>
        <w:ilvl w:val="1"/>
        <w:numId w:val="45"/>
      </w:numPr>
      <w:spacing w:before="60"/>
      <w:outlineLvl w:val="1"/>
    </w:pPr>
    <w:rPr>
      <w:rFonts w:eastAsiaTheme="majorEastAsia"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45"/>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895750"/>
    <w:pPr>
      <w:keepNext/>
      <w:keepLines/>
      <w:numPr>
        <w:ilvl w:val="3"/>
        <w:numId w:val="45"/>
      </w:numPr>
      <w:spacing w:before="200"/>
      <w:outlineLvl w:val="3"/>
    </w:pPr>
    <w:rPr>
      <w:rFonts w:eastAsiaTheme="majorEastAsia" w:cstheme="majorBidi"/>
      <w:bCs/>
      <w:i/>
      <w:iCs/>
      <w:sz w:val="20"/>
      <w:szCs w:val="22"/>
    </w:rPr>
  </w:style>
  <w:style w:type="paragraph" w:styleId="Titre5">
    <w:name w:val="heading 5"/>
    <w:basedOn w:val="Normal"/>
    <w:next w:val="Normal"/>
    <w:link w:val="Titre5Car"/>
    <w:rsid w:val="0027758C"/>
    <w:pPr>
      <w:keepNext/>
      <w:keepLines/>
      <w:numPr>
        <w:ilvl w:val="4"/>
        <w:numId w:val="45"/>
      </w:numPr>
      <w:spacing w:before="200"/>
      <w:outlineLvl w:val="4"/>
    </w:pPr>
    <w:rPr>
      <w:rFonts w:eastAsiaTheme="majorEastAsia" w:cstheme="majorBidi"/>
      <w:i/>
      <w:sz w:val="20"/>
    </w:rPr>
  </w:style>
  <w:style w:type="paragraph" w:styleId="Titre6">
    <w:name w:val="heading 6"/>
    <w:basedOn w:val="Normal"/>
    <w:next w:val="Normal"/>
    <w:link w:val="Titre6Car"/>
    <w:rsid w:val="007A74AB"/>
    <w:pPr>
      <w:keepNext/>
      <w:keepLines/>
      <w:numPr>
        <w:ilvl w:val="5"/>
        <w:numId w:val="45"/>
      </w:numPr>
      <w:spacing w:before="20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rsid w:val="007A74AB"/>
    <w:pPr>
      <w:keepNext/>
      <w:keepLines/>
      <w:numPr>
        <w:ilvl w:val="6"/>
        <w:numId w:val="45"/>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45"/>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45"/>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702CCE"/>
    <w:rPr>
      <w:rFonts w:ascii="Times" w:eastAsiaTheme="majorEastAsia" w:hAnsi="Times" w:cstheme="majorBidi"/>
      <w:b/>
      <w:bCs/>
      <w:i/>
      <w:szCs w:val="26"/>
      <w:lang w:val="en-US"/>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lang w:val="en-US"/>
    </w:rPr>
  </w:style>
  <w:style w:type="character" w:customStyle="1" w:styleId="Titre3Car">
    <w:name w:val="Titre 3 Car"/>
    <w:basedOn w:val="Policepardfaut"/>
    <w:link w:val="Titre3"/>
    <w:uiPriority w:val="9"/>
    <w:rsid w:val="002B3651"/>
    <w:rPr>
      <w:rFonts w:ascii="Times" w:eastAsiaTheme="majorEastAsia" w:hAnsi="Times" w:cs="Arial"/>
      <w:bCs/>
      <w:sz w:val="22"/>
      <w:szCs w:val="22"/>
      <w:lang w:val="en-US"/>
    </w:rPr>
  </w:style>
  <w:style w:type="character" w:customStyle="1" w:styleId="Titre4Car">
    <w:name w:val="Titre 4 Car"/>
    <w:basedOn w:val="Policepardfaut"/>
    <w:link w:val="Titre4"/>
    <w:uiPriority w:val="9"/>
    <w:rsid w:val="00895750"/>
    <w:rPr>
      <w:rFonts w:ascii="Times" w:eastAsiaTheme="majorEastAsia" w:hAnsi="Times" w:cstheme="majorBidi"/>
      <w:bCs/>
      <w:i/>
      <w:iCs/>
      <w:sz w:val="20"/>
      <w:szCs w:val="22"/>
      <w:lang w:val="en-US"/>
    </w:rPr>
  </w:style>
  <w:style w:type="character" w:customStyle="1" w:styleId="Titre5Car">
    <w:name w:val="Titre 5 Car"/>
    <w:basedOn w:val="Policepardfaut"/>
    <w:link w:val="Titre5"/>
    <w:rsid w:val="0027758C"/>
    <w:rPr>
      <w:rFonts w:ascii="Times" w:eastAsiaTheme="majorEastAsia" w:hAnsi="Times" w:cstheme="majorBidi"/>
      <w:i/>
      <w:sz w:val="20"/>
      <w:lang w:val="en-US"/>
    </w:rPr>
  </w:style>
  <w:style w:type="character" w:customStyle="1" w:styleId="Titre6Car">
    <w:name w:val="Titre 6 Car"/>
    <w:basedOn w:val="Policepardfaut"/>
    <w:link w:val="Titre6"/>
    <w:rsid w:val="007A74AB"/>
    <w:rPr>
      <w:rFonts w:asciiTheme="majorHAnsi" w:eastAsiaTheme="majorEastAsia" w:hAnsiTheme="majorHAnsi" w:cstheme="majorBidi"/>
      <w:i/>
      <w:iCs/>
      <w:color w:val="244061" w:themeColor="accent1" w:themeShade="80"/>
      <w:sz w:val="22"/>
      <w:lang w:val="en-US"/>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sz w:val="22"/>
      <w:lang w:val="en-US"/>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lang w:val="en-US"/>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lang w:val="en-US"/>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uiPriority w:val="99"/>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edebullesCar1">
    <w:name w:val="Texte de bulles Car1"/>
    <w:basedOn w:val="Policepardfaut"/>
    <w:rsid w:val="00702CCE"/>
    <w:rPr>
      <w:rFonts w:ascii="Lucida Grande" w:hAnsi="Lucida Grande"/>
      <w:sz w:val="18"/>
      <w:szCs w:val="18"/>
      <w:lang w:val="en-US"/>
    </w:rPr>
  </w:style>
  <w:style w:type="paragraph" w:customStyle="1" w:styleId="TAL">
    <w:name w:val="TAL"/>
    <w:basedOn w:val="Normal"/>
    <w:link w:val="TALChar"/>
    <w:rsid w:val="00702CCE"/>
    <w:pPr>
      <w:keepNext/>
      <w:keepLines/>
      <w:jc w:val="left"/>
    </w:pPr>
    <w:rPr>
      <w:rFonts w:ascii="Arial" w:hAnsi="Arial"/>
      <w:sz w:val="18"/>
      <w:szCs w:val="20"/>
      <w:lang w:val="en-GB" w:eastAsia="en-US"/>
    </w:rPr>
  </w:style>
  <w:style w:type="paragraph" w:customStyle="1" w:styleId="TH">
    <w:name w:val="TH"/>
    <w:basedOn w:val="Normal"/>
    <w:link w:val="THChar"/>
    <w:rsid w:val="00702CCE"/>
    <w:pPr>
      <w:keepNext/>
      <w:keepLines/>
      <w:spacing w:before="60" w:after="180"/>
      <w:jc w:val="center"/>
    </w:pPr>
    <w:rPr>
      <w:rFonts w:ascii="Arial" w:hAnsi="Arial"/>
      <w:b/>
      <w:sz w:val="20"/>
      <w:szCs w:val="20"/>
      <w:lang w:val="en-GB" w:eastAsia="en-US"/>
    </w:rPr>
  </w:style>
  <w:style w:type="character" w:customStyle="1" w:styleId="THChar">
    <w:name w:val="TH Char"/>
    <w:link w:val="TH"/>
    <w:rsid w:val="00702CCE"/>
    <w:rPr>
      <w:rFonts w:ascii="Arial" w:hAnsi="Arial"/>
      <w:b/>
      <w:sz w:val="20"/>
      <w:szCs w:val="20"/>
      <w:lang w:val="en-GB" w:eastAsia="en-US"/>
    </w:rPr>
  </w:style>
  <w:style w:type="character" w:customStyle="1" w:styleId="TALChar">
    <w:name w:val="TAL Char"/>
    <w:link w:val="TAL"/>
    <w:rsid w:val="00702CCE"/>
    <w:rPr>
      <w:rFonts w:ascii="Arial" w:hAnsi="Arial"/>
      <w:sz w:val="18"/>
      <w:szCs w:val="20"/>
      <w:lang w:val="en-GB" w:eastAsia="en-US"/>
    </w:rPr>
  </w:style>
  <w:style w:type="paragraph" w:customStyle="1" w:styleId="TAH">
    <w:name w:val="TAH"/>
    <w:basedOn w:val="Normal"/>
    <w:link w:val="TAHChar"/>
    <w:rsid w:val="00702CCE"/>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702CCE"/>
    <w:rPr>
      <w:rFonts w:ascii="Arial" w:eastAsia="SimSun" w:hAnsi="Arial"/>
      <w:b/>
      <w:sz w:val="18"/>
      <w:szCs w:val="20"/>
      <w:lang w:val="en-US" w:eastAsia="en-US"/>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printerSettings" Target="printerSettings/printerSettings1.bin"/><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1377</Words>
  <Characters>7849</Characters>
  <Application>Microsoft Macintosh Word</Application>
  <DocSecurity>0</DocSecurity>
  <Lines>65</Lines>
  <Paragraphs>15</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9639</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4</cp:revision>
  <cp:lastPrinted>2015-01-27T14:25:00Z</cp:lastPrinted>
  <dcterms:created xsi:type="dcterms:W3CDTF">2015-08-13T06:22:00Z</dcterms:created>
  <dcterms:modified xsi:type="dcterms:W3CDTF">2015-08-13T06:28:00Z</dcterms:modified>
  <cp:category/>
</cp:coreProperties>
</file>